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65F77" w14:textId="01A66D23" w:rsidR="00496CF1" w:rsidRDefault="00496CF1" w:rsidP="009F7CCE">
      <w:pPr>
        <w:spacing w:line="240" w:lineRule="auto"/>
        <w:jc w:val="center"/>
        <w:rPr>
          <w:b/>
          <w:bCs/>
        </w:rPr>
      </w:pPr>
      <w:r>
        <w:rPr>
          <w:b/>
          <w:bCs/>
        </w:rPr>
        <w:t xml:space="preserve">Appendix B </w:t>
      </w:r>
    </w:p>
    <w:p w14:paraId="3D602E68" w14:textId="56220E95" w:rsidR="00F42417" w:rsidRDefault="00F42417" w:rsidP="009F7CCE">
      <w:pPr>
        <w:spacing w:line="240" w:lineRule="auto"/>
        <w:jc w:val="center"/>
        <w:rPr>
          <w:b/>
          <w:bCs/>
        </w:rPr>
      </w:pPr>
      <w:r>
        <w:rPr>
          <w:b/>
          <w:bCs/>
        </w:rPr>
        <w:t xml:space="preserve">Index </w:t>
      </w:r>
    </w:p>
    <w:p w14:paraId="1F3C395A" w14:textId="424C9992" w:rsidR="00F42417" w:rsidRPr="005268E1" w:rsidRDefault="00F42417" w:rsidP="009F7CCE">
      <w:pPr>
        <w:spacing w:line="240" w:lineRule="auto"/>
        <w:ind w:left="1440"/>
        <w:rPr>
          <w:b/>
          <w:bCs/>
        </w:rPr>
      </w:pPr>
      <w:r w:rsidRPr="005268E1">
        <w:rPr>
          <w:b/>
          <w:bCs/>
        </w:rPr>
        <w:t xml:space="preserve">Anti- Racism/Anti-Discrimination/Anti-Harassment Policy </w:t>
      </w:r>
    </w:p>
    <w:p w14:paraId="03260B42" w14:textId="182E4653" w:rsidR="00F42417" w:rsidRDefault="00F42417" w:rsidP="009F7CCE">
      <w:pPr>
        <w:spacing w:line="240" w:lineRule="auto"/>
        <w:jc w:val="center"/>
        <w:rPr>
          <w:b/>
          <w:bCs/>
        </w:rPr>
      </w:pPr>
      <w:r w:rsidRPr="005268E1">
        <w:rPr>
          <w:b/>
          <w:bCs/>
        </w:rPr>
        <w:t>San Joaquin Presbytery</w:t>
      </w:r>
    </w:p>
    <w:p w14:paraId="2A407E0F" w14:textId="513B17E0" w:rsidR="00F42417" w:rsidRDefault="00F42417" w:rsidP="009F7CCE">
      <w:pPr>
        <w:pStyle w:val="ListParagraph"/>
        <w:numPr>
          <w:ilvl w:val="0"/>
          <w:numId w:val="34"/>
        </w:numPr>
        <w:spacing w:line="240" w:lineRule="auto"/>
        <w:rPr>
          <w:b/>
          <w:bCs/>
        </w:rPr>
      </w:pPr>
      <w:r w:rsidRPr="00F42417">
        <w:rPr>
          <w:b/>
          <w:bCs/>
        </w:rPr>
        <w:t>Foundations</w:t>
      </w:r>
      <w:r w:rsidRPr="00F42417">
        <w:rPr>
          <w:b/>
          <w:bCs/>
        </w:rPr>
        <w:tab/>
      </w:r>
      <w:r w:rsidRPr="00F42417">
        <w:rPr>
          <w:b/>
          <w:bCs/>
        </w:rPr>
        <w:tab/>
      </w:r>
      <w:r w:rsidRPr="00F42417">
        <w:rPr>
          <w:b/>
          <w:bCs/>
        </w:rPr>
        <w:tab/>
      </w:r>
      <w:r w:rsidR="00C83F0C">
        <w:rPr>
          <w:b/>
          <w:bCs/>
        </w:rPr>
        <w:tab/>
      </w:r>
      <w:r w:rsidR="00C83F0C">
        <w:rPr>
          <w:b/>
          <w:bCs/>
        </w:rPr>
        <w:tab/>
      </w:r>
      <w:r w:rsidR="00C83F0C">
        <w:rPr>
          <w:b/>
          <w:bCs/>
        </w:rPr>
        <w:tab/>
      </w:r>
      <w:r w:rsidR="00C83F0C">
        <w:rPr>
          <w:b/>
          <w:bCs/>
        </w:rPr>
        <w:tab/>
      </w:r>
      <w:r w:rsidR="00C83F0C">
        <w:rPr>
          <w:b/>
          <w:bCs/>
        </w:rPr>
        <w:tab/>
      </w:r>
      <w:r w:rsidRPr="00F42417">
        <w:rPr>
          <w:b/>
          <w:bCs/>
        </w:rPr>
        <w:t>pg. 2</w:t>
      </w:r>
    </w:p>
    <w:p w14:paraId="7144F6DB" w14:textId="67E8F5D9" w:rsidR="00F42417" w:rsidRDefault="00F42417" w:rsidP="009F7CCE">
      <w:pPr>
        <w:pStyle w:val="ListParagraph"/>
        <w:numPr>
          <w:ilvl w:val="0"/>
          <w:numId w:val="34"/>
        </w:numPr>
        <w:spacing w:line="240" w:lineRule="auto"/>
        <w:rPr>
          <w:b/>
          <w:bCs/>
        </w:rPr>
      </w:pPr>
      <w:r>
        <w:rPr>
          <w:b/>
          <w:bCs/>
        </w:rPr>
        <w:t>Policy Statement</w:t>
      </w:r>
      <w:r>
        <w:rPr>
          <w:b/>
          <w:bCs/>
        </w:rPr>
        <w:tab/>
      </w:r>
      <w:r>
        <w:rPr>
          <w:b/>
          <w:bCs/>
        </w:rPr>
        <w:tab/>
      </w:r>
      <w:r w:rsidR="00C83F0C">
        <w:rPr>
          <w:b/>
          <w:bCs/>
        </w:rPr>
        <w:tab/>
      </w:r>
      <w:r w:rsidR="00C83F0C">
        <w:rPr>
          <w:b/>
          <w:bCs/>
        </w:rPr>
        <w:tab/>
      </w:r>
      <w:r w:rsidR="00C83F0C">
        <w:rPr>
          <w:b/>
          <w:bCs/>
        </w:rPr>
        <w:tab/>
      </w:r>
      <w:r w:rsidR="00C83F0C">
        <w:rPr>
          <w:b/>
          <w:bCs/>
        </w:rPr>
        <w:tab/>
      </w:r>
      <w:r w:rsidR="00C83F0C">
        <w:rPr>
          <w:b/>
          <w:bCs/>
        </w:rPr>
        <w:tab/>
      </w:r>
      <w:r>
        <w:rPr>
          <w:b/>
          <w:bCs/>
        </w:rPr>
        <w:t>pg. 2</w:t>
      </w:r>
    </w:p>
    <w:p w14:paraId="1974C89F" w14:textId="170A70CC" w:rsidR="00F42417" w:rsidRDefault="00F42417" w:rsidP="009F7CCE">
      <w:pPr>
        <w:pStyle w:val="ListParagraph"/>
        <w:numPr>
          <w:ilvl w:val="0"/>
          <w:numId w:val="34"/>
        </w:numPr>
        <w:spacing w:line="240" w:lineRule="auto"/>
        <w:rPr>
          <w:b/>
          <w:bCs/>
        </w:rPr>
      </w:pPr>
      <w:r>
        <w:rPr>
          <w:b/>
          <w:bCs/>
        </w:rPr>
        <w:t xml:space="preserve">Purpose of the Policy </w:t>
      </w:r>
      <w:r>
        <w:rPr>
          <w:b/>
          <w:bCs/>
        </w:rPr>
        <w:tab/>
      </w:r>
      <w:r>
        <w:rPr>
          <w:b/>
          <w:bCs/>
        </w:rPr>
        <w:tab/>
      </w:r>
      <w:r w:rsidR="00C83F0C">
        <w:rPr>
          <w:b/>
          <w:bCs/>
        </w:rPr>
        <w:tab/>
      </w:r>
      <w:r w:rsidR="00C83F0C">
        <w:rPr>
          <w:b/>
          <w:bCs/>
        </w:rPr>
        <w:tab/>
      </w:r>
      <w:r w:rsidR="00C83F0C">
        <w:rPr>
          <w:b/>
          <w:bCs/>
        </w:rPr>
        <w:tab/>
      </w:r>
      <w:r w:rsidR="00C83F0C">
        <w:rPr>
          <w:b/>
          <w:bCs/>
        </w:rPr>
        <w:tab/>
      </w:r>
      <w:r w:rsidR="00C83F0C">
        <w:rPr>
          <w:b/>
          <w:bCs/>
        </w:rPr>
        <w:tab/>
      </w:r>
      <w:r>
        <w:rPr>
          <w:b/>
          <w:bCs/>
        </w:rPr>
        <w:t xml:space="preserve">pg. </w:t>
      </w:r>
      <w:r w:rsidR="0094721F">
        <w:rPr>
          <w:b/>
          <w:bCs/>
        </w:rPr>
        <w:t>2</w:t>
      </w:r>
      <w:r>
        <w:rPr>
          <w:b/>
          <w:bCs/>
        </w:rPr>
        <w:t xml:space="preserve"> </w:t>
      </w:r>
    </w:p>
    <w:p w14:paraId="7384E0DD" w14:textId="6C8754BA" w:rsidR="00F42417" w:rsidRDefault="00F42417" w:rsidP="009F7CCE">
      <w:pPr>
        <w:pStyle w:val="ListParagraph"/>
        <w:numPr>
          <w:ilvl w:val="0"/>
          <w:numId w:val="34"/>
        </w:numPr>
        <w:spacing w:line="240" w:lineRule="auto"/>
        <w:rPr>
          <w:b/>
          <w:bCs/>
        </w:rPr>
      </w:pPr>
      <w:r>
        <w:rPr>
          <w:b/>
          <w:bCs/>
        </w:rPr>
        <w:t>Protections Against Discrimination/Harassment</w:t>
      </w:r>
      <w:r>
        <w:rPr>
          <w:b/>
          <w:bCs/>
        </w:rPr>
        <w:tab/>
      </w:r>
      <w:r>
        <w:rPr>
          <w:b/>
          <w:bCs/>
        </w:rPr>
        <w:tab/>
      </w:r>
      <w:r>
        <w:rPr>
          <w:b/>
          <w:bCs/>
        </w:rPr>
        <w:tab/>
        <w:t>pg</w:t>
      </w:r>
      <w:r w:rsidR="00C83F0C">
        <w:rPr>
          <w:b/>
          <w:bCs/>
        </w:rPr>
        <w:t xml:space="preserve">. </w:t>
      </w:r>
      <w:r w:rsidR="0094721F">
        <w:rPr>
          <w:b/>
          <w:bCs/>
        </w:rPr>
        <w:t>2</w:t>
      </w:r>
    </w:p>
    <w:p w14:paraId="03DF60A2" w14:textId="1ECA4D4C" w:rsidR="00F42417" w:rsidRDefault="00F42417" w:rsidP="009F7CCE">
      <w:pPr>
        <w:pStyle w:val="ListParagraph"/>
        <w:numPr>
          <w:ilvl w:val="0"/>
          <w:numId w:val="34"/>
        </w:numPr>
        <w:spacing w:line="240" w:lineRule="auto"/>
        <w:rPr>
          <w:b/>
          <w:bCs/>
        </w:rPr>
      </w:pPr>
      <w:r>
        <w:rPr>
          <w:b/>
          <w:bCs/>
        </w:rPr>
        <w:t>Employment Discrimination</w:t>
      </w:r>
      <w:r w:rsidR="00C83F0C">
        <w:rPr>
          <w:b/>
          <w:bCs/>
        </w:rPr>
        <w:tab/>
      </w:r>
      <w:r w:rsidR="00C83F0C">
        <w:rPr>
          <w:b/>
          <w:bCs/>
        </w:rPr>
        <w:tab/>
      </w:r>
      <w:r w:rsidR="00C83F0C">
        <w:rPr>
          <w:b/>
          <w:bCs/>
        </w:rPr>
        <w:tab/>
      </w:r>
      <w:r w:rsidR="00C83F0C">
        <w:rPr>
          <w:b/>
          <w:bCs/>
        </w:rPr>
        <w:tab/>
      </w:r>
      <w:r w:rsidR="00C83F0C">
        <w:rPr>
          <w:b/>
          <w:bCs/>
        </w:rPr>
        <w:tab/>
      </w:r>
      <w:r w:rsidR="00C83F0C">
        <w:rPr>
          <w:b/>
          <w:bCs/>
        </w:rPr>
        <w:tab/>
        <w:t xml:space="preserve">pg. </w:t>
      </w:r>
      <w:r w:rsidR="0094721F">
        <w:rPr>
          <w:b/>
          <w:bCs/>
        </w:rPr>
        <w:t>3</w:t>
      </w:r>
    </w:p>
    <w:p w14:paraId="78705784" w14:textId="52041B79" w:rsidR="00C83F0C" w:rsidRDefault="00C83F0C" w:rsidP="009F7CCE">
      <w:pPr>
        <w:pStyle w:val="ListParagraph"/>
        <w:numPr>
          <w:ilvl w:val="0"/>
          <w:numId w:val="34"/>
        </w:numPr>
        <w:spacing w:line="240" w:lineRule="auto"/>
        <w:rPr>
          <w:b/>
          <w:bCs/>
        </w:rPr>
      </w:pPr>
      <w:r>
        <w:rPr>
          <w:b/>
          <w:bCs/>
        </w:rPr>
        <w:t>Anti-Racism Definition</w:t>
      </w:r>
      <w:r>
        <w:rPr>
          <w:b/>
          <w:bCs/>
        </w:rPr>
        <w:tab/>
      </w:r>
      <w:r>
        <w:rPr>
          <w:b/>
          <w:bCs/>
        </w:rPr>
        <w:tab/>
      </w:r>
      <w:r>
        <w:rPr>
          <w:b/>
          <w:bCs/>
        </w:rPr>
        <w:tab/>
      </w:r>
      <w:r>
        <w:rPr>
          <w:b/>
          <w:bCs/>
        </w:rPr>
        <w:tab/>
      </w:r>
      <w:r>
        <w:rPr>
          <w:b/>
          <w:bCs/>
        </w:rPr>
        <w:tab/>
      </w:r>
      <w:r>
        <w:rPr>
          <w:b/>
          <w:bCs/>
        </w:rPr>
        <w:tab/>
      </w:r>
      <w:r>
        <w:rPr>
          <w:b/>
          <w:bCs/>
        </w:rPr>
        <w:tab/>
        <w:t xml:space="preserve">pg. </w:t>
      </w:r>
      <w:r w:rsidR="0094721F">
        <w:rPr>
          <w:b/>
          <w:bCs/>
        </w:rPr>
        <w:t>3</w:t>
      </w:r>
    </w:p>
    <w:p w14:paraId="65BFB765" w14:textId="029EDA03" w:rsidR="00C83F0C" w:rsidRDefault="00DB01F7" w:rsidP="009F7CCE">
      <w:pPr>
        <w:pStyle w:val="ListParagraph"/>
        <w:numPr>
          <w:ilvl w:val="0"/>
          <w:numId w:val="34"/>
        </w:numPr>
        <w:spacing w:line="240" w:lineRule="auto"/>
        <w:rPr>
          <w:b/>
          <w:bCs/>
        </w:rPr>
      </w:pPr>
      <w:r>
        <w:rPr>
          <w:b/>
          <w:bCs/>
        </w:rPr>
        <w:t>What Racism Is Not</w:t>
      </w:r>
      <w:r>
        <w:rPr>
          <w:b/>
          <w:bCs/>
        </w:rPr>
        <w:tab/>
      </w:r>
      <w:r>
        <w:rPr>
          <w:b/>
          <w:bCs/>
        </w:rPr>
        <w:tab/>
      </w:r>
      <w:r>
        <w:rPr>
          <w:b/>
          <w:bCs/>
        </w:rPr>
        <w:tab/>
      </w:r>
      <w:r>
        <w:rPr>
          <w:b/>
          <w:bCs/>
        </w:rPr>
        <w:tab/>
      </w:r>
      <w:r>
        <w:rPr>
          <w:b/>
          <w:bCs/>
        </w:rPr>
        <w:tab/>
      </w:r>
      <w:r>
        <w:rPr>
          <w:b/>
          <w:bCs/>
        </w:rPr>
        <w:tab/>
      </w:r>
      <w:r>
        <w:rPr>
          <w:b/>
          <w:bCs/>
        </w:rPr>
        <w:tab/>
        <w:t xml:space="preserve">pg. </w:t>
      </w:r>
      <w:r w:rsidR="0094721F">
        <w:rPr>
          <w:b/>
          <w:bCs/>
        </w:rPr>
        <w:t>4</w:t>
      </w:r>
    </w:p>
    <w:p w14:paraId="1D91C321" w14:textId="231E4B88" w:rsidR="00DB01F7" w:rsidRDefault="00DB01F7" w:rsidP="009F7CCE">
      <w:pPr>
        <w:pStyle w:val="ListParagraph"/>
        <w:numPr>
          <w:ilvl w:val="0"/>
          <w:numId w:val="34"/>
        </w:numPr>
        <w:spacing w:line="240" w:lineRule="auto"/>
        <w:rPr>
          <w:b/>
          <w:bCs/>
        </w:rPr>
      </w:pPr>
      <w:r>
        <w:rPr>
          <w:b/>
          <w:bCs/>
        </w:rPr>
        <w:t>Anti-Harassment/Discrimination</w:t>
      </w:r>
      <w:r>
        <w:rPr>
          <w:b/>
          <w:bCs/>
        </w:rPr>
        <w:tab/>
      </w:r>
      <w:r>
        <w:rPr>
          <w:b/>
          <w:bCs/>
        </w:rPr>
        <w:tab/>
      </w:r>
      <w:r>
        <w:rPr>
          <w:b/>
          <w:bCs/>
        </w:rPr>
        <w:tab/>
      </w:r>
      <w:r>
        <w:rPr>
          <w:b/>
          <w:bCs/>
        </w:rPr>
        <w:tab/>
      </w:r>
      <w:r>
        <w:rPr>
          <w:b/>
          <w:bCs/>
        </w:rPr>
        <w:tab/>
        <w:t xml:space="preserve">pg. </w:t>
      </w:r>
      <w:r w:rsidR="0094721F">
        <w:rPr>
          <w:b/>
          <w:bCs/>
        </w:rPr>
        <w:t>5</w:t>
      </w:r>
    </w:p>
    <w:p w14:paraId="3CBF5A0D" w14:textId="5C445ADA" w:rsidR="00DB01F7" w:rsidRDefault="00DB01F7" w:rsidP="009F7CCE">
      <w:pPr>
        <w:pStyle w:val="ListParagraph"/>
        <w:numPr>
          <w:ilvl w:val="0"/>
          <w:numId w:val="34"/>
        </w:numPr>
        <w:spacing w:line="240" w:lineRule="auto"/>
        <w:rPr>
          <w:b/>
          <w:bCs/>
        </w:rPr>
      </w:pPr>
      <w:r>
        <w:rPr>
          <w:b/>
          <w:bCs/>
        </w:rPr>
        <w:t>Prevention/Education/Training</w:t>
      </w:r>
      <w:r>
        <w:rPr>
          <w:b/>
          <w:bCs/>
        </w:rPr>
        <w:tab/>
      </w:r>
      <w:r>
        <w:rPr>
          <w:b/>
          <w:bCs/>
        </w:rPr>
        <w:tab/>
      </w:r>
      <w:r>
        <w:rPr>
          <w:b/>
          <w:bCs/>
        </w:rPr>
        <w:tab/>
      </w:r>
      <w:r>
        <w:rPr>
          <w:b/>
          <w:bCs/>
        </w:rPr>
        <w:tab/>
      </w:r>
      <w:r>
        <w:rPr>
          <w:b/>
          <w:bCs/>
        </w:rPr>
        <w:tab/>
        <w:t xml:space="preserve">pg. </w:t>
      </w:r>
      <w:r w:rsidR="0094721F">
        <w:rPr>
          <w:b/>
          <w:bCs/>
        </w:rPr>
        <w:t>6</w:t>
      </w:r>
    </w:p>
    <w:p w14:paraId="299D8B6D" w14:textId="455E41C0" w:rsidR="00DB01F7" w:rsidRDefault="00DB01F7" w:rsidP="009F7CCE">
      <w:pPr>
        <w:pStyle w:val="ListParagraph"/>
        <w:numPr>
          <w:ilvl w:val="0"/>
          <w:numId w:val="34"/>
        </w:numPr>
        <w:spacing w:line="240" w:lineRule="auto"/>
        <w:rPr>
          <w:b/>
          <w:bCs/>
        </w:rPr>
      </w:pPr>
      <w:proofErr w:type="gramStart"/>
      <w:r>
        <w:rPr>
          <w:b/>
          <w:bCs/>
        </w:rPr>
        <w:t xml:space="preserve">Scope </w:t>
      </w:r>
      <w:r w:rsidR="0094721F">
        <w:rPr>
          <w:b/>
          <w:bCs/>
        </w:rPr>
        <w:t xml:space="preserve"> of</w:t>
      </w:r>
      <w:proofErr w:type="gramEnd"/>
      <w:r w:rsidR="0094721F">
        <w:rPr>
          <w:b/>
          <w:bCs/>
        </w:rPr>
        <w:t xml:space="preserve"> Policy</w:t>
      </w:r>
      <w:r>
        <w:rPr>
          <w:b/>
          <w:bCs/>
        </w:rPr>
        <w:tab/>
      </w:r>
      <w:r>
        <w:rPr>
          <w:b/>
          <w:bCs/>
        </w:rPr>
        <w:tab/>
      </w:r>
      <w:r>
        <w:rPr>
          <w:b/>
          <w:bCs/>
        </w:rPr>
        <w:tab/>
      </w:r>
      <w:r>
        <w:rPr>
          <w:b/>
          <w:bCs/>
        </w:rPr>
        <w:tab/>
      </w:r>
      <w:r>
        <w:rPr>
          <w:b/>
          <w:bCs/>
        </w:rPr>
        <w:tab/>
      </w:r>
      <w:r>
        <w:rPr>
          <w:b/>
          <w:bCs/>
        </w:rPr>
        <w:tab/>
      </w:r>
      <w:r>
        <w:rPr>
          <w:b/>
          <w:bCs/>
        </w:rPr>
        <w:tab/>
      </w:r>
      <w:r>
        <w:rPr>
          <w:b/>
          <w:bCs/>
        </w:rPr>
        <w:tab/>
        <w:t xml:space="preserve">pg. </w:t>
      </w:r>
      <w:r w:rsidR="0094721F">
        <w:rPr>
          <w:b/>
          <w:bCs/>
        </w:rPr>
        <w:t>7</w:t>
      </w:r>
    </w:p>
    <w:p w14:paraId="43193225" w14:textId="4C0D3373" w:rsidR="00DB01F7" w:rsidRDefault="00DB01F7" w:rsidP="009F7CCE">
      <w:pPr>
        <w:pStyle w:val="ListParagraph"/>
        <w:numPr>
          <w:ilvl w:val="0"/>
          <w:numId w:val="34"/>
        </w:numPr>
        <w:spacing w:line="240" w:lineRule="auto"/>
        <w:rPr>
          <w:b/>
          <w:bCs/>
        </w:rPr>
      </w:pPr>
      <w:r>
        <w:rPr>
          <w:b/>
          <w:bCs/>
        </w:rPr>
        <w:t>Response and Procedure</w:t>
      </w:r>
      <w:r>
        <w:rPr>
          <w:b/>
          <w:bCs/>
        </w:rPr>
        <w:tab/>
      </w:r>
      <w:r>
        <w:rPr>
          <w:b/>
          <w:bCs/>
        </w:rPr>
        <w:tab/>
      </w:r>
      <w:r>
        <w:rPr>
          <w:b/>
          <w:bCs/>
        </w:rPr>
        <w:tab/>
      </w:r>
      <w:r>
        <w:rPr>
          <w:b/>
          <w:bCs/>
        </w:rPr>
        <w:tab/>
      </w:r>
      <w:r>
        <w:rPr>
          <w:b/>
          <w:bCs/>
        </w:rPr>
        <w:tab/>
      </w:r>
      <w:r>
        <w:rPr>
          <w:b/>
          <w:bCs/>
        </w:rPr>
        <w:tab/>
        <w:t xml:space="preserve">pg. </w:t>
      </w:r>
      <w:r w:rsidR="0094721F">
        <w:rPr>
          <w:b/>
          <w:bCs/>
        </w:rPr>
        <w:t>7</w:t>
      </w:r>
    </w:p>
    <w:p w14:paraId="099A4E9B" w14:textId="6C0F23C5" w:rsidR="0094721F" w:rsidRDefault="0094721F" w:rsidP="009F7CCE">
      <w:pPr>
        <w:pStyle w:val="ListParagraph"/>
        <w:numPr>
          <w:ilvl w:val="0"/>
          <w:numId w:val="34"/>
        </w:numPr>
        <w:spacing w:line="240" w:lineRule="auto"/>
        <w:rPr>
          <w:b/>
          <w:bCs/>
        </w:rPr>
      </w:pPr>
      <w:r>
        <w:rPr>
          <w:b/>
          <w:bCs/>
        </w:rPr>
        <w:t xml:space="preserve">Additional Procedural Matters </w:t>
      </w:r>
      <w:r>
        <w:rPr>
          <w:b/>
          <w:bCs/>
        </w:rPr>
        <w:tab/>
      </w:r>
      <w:r>
        <w:rPr>
          <w:b/>
          <w:bCs/>
        </w:rPr>
        <w:tab/>
      </w:r>
      <w:r>
        <w:rPr>
          <w:b/>
          <w:bCs/>
        </w:rPr>
        <w:tab/>
      </w:r>
      <w:r>
        <w:rPr>
          <w:b/>
          <w:bCs/>
        </w:rPr>
        <w:tab/>
      </w:r>
      <w:r>
        <w:rPr>
          <w:b/>
          <w:bCs/>
        </w:rPr>
        <w:tab/>
        <w:t>pg. 11</w:t>
      </w:r>
    </w:p>
    <w:p w14:paraId="07361D68" w14:textId="683CE41B" w:rsidR="0094721F" w:rsidRDefault="0094721F" w:rsidP="009F7CCE">
      <w:pPr>
        <w:pStyle w:val="ListParagraph"/>
        <w:numPr>
          <w:ilvl w:val="0"/>
          <w:numId w:val="34"/>
        </w:numPr>
        <w:spacing w:line="240" w:lineRule="auto"/>
        <w:rPr>
          <w:b/>
          <w:bCs/>
        </w:rPr>
      </w:pPr>
      <w:r>
        <w:rPr>
          <w:b/>
          <w:bCs/>
        </w:rPr>
        <w:t xml:space="preserve">Employer Responsibilities to Harassment </w:t>
      </w:r>
      <w:r>
        <w:rPr>
          <w:b/>
          <w:bCs/>
        </w:rPr>
        <w:tab/>
      </w:r>
      <w:r>
        <w:rPr>
          <w:b/>
          <w:bCs/>
        </w:rPr>
        <w:tab/>
      </w:r>
      <w:r>
        <w:rPr>
          <w:b/>
          <w:bCs/>
        </w:rPr>
        <w:tab/>
      </w:r>
      <w:r>
        <w:rPr>
          <w:b/>
          <w:bCs/>
        </w:rPr>
        <w:tab/>
        <w:t>pg. 11</w:t>
      </w:r>
    </w:p>
    <w:p w14:paraId="7E5E3DF7" w14:textId="2E8D7722" w:rsidR="0094721F" w:rsidRPr="0094721F" w:rsidRDefault="0094721F" w:rsidP="009F7CCE">
      <w:pPr>
        <w:pStyle w:val="ListParagraph"/>
        <w:numPr>
          <w:ilvl w:val="0"/>
          <w:numId w:val="34"/>
        </w:numPr>
        <w:spacing w:line="240" w:lineRule="auto"/>
        <w:rPr>
          <w:b/>
          <w:bCs/>
        </w:rPr>
      </w:pPr>
      <w:r w:rsidRPr="00450437">
        <w:rPr>
          <w:rFonts w:eastAsia="Times New Roman" w:cs="Times New Roman"/>
          <w:b/>
          <w:bCs/>
          <w:color w:val="1B1B1B"/>
          <w:kern w:val="0"/>
          <w:sz w:val="25"/>
          <w:szCs w:val="25"/>
          <w14:ligatures w14:val="none"/>
        </w:rPr>
        <w:t>Adaptation &amp; Making Changes to the Policy</w:t>
      </w:r>
      <w:r>
        <w:rPr>
          <w:rFonts w:eastAsia="Times New Roman" w:cs="Times New Roman"/>
          <w:b/>
          <w:bCs/>
          <w:color w:val="1B1B1B"/>
          <w:kern w:val="0"/>
          <w:sz w:val="25"/>
          <w:szCs w:val="25"/>
          <w14:ligatures w14:val="none"/>
        </w:rPr>
        <w:tab/>
      </w:r>
      <w:r>
        <w:rPr>
          <w:rFonts w:eastAsia="Times New Roman" w:cs="Times New Roman"/>
          <w:b/>
          <w:bCs/>
          <w:color w:val="1B1B1B"/>
          <w:kern w:val="0"/>
          <w:sz w:val="25"/>
          <w:szCs w:val="25"/>
          <w14:ligatures w14:val="none"/>
        </w:rPr>
        <w:tab/>
      </w:r>
      <w:r>
        <w:rPr>
          <w:rFonts w:eastAsia="Times New Roman" w:cs="Times New Roman"/>
          <w:b/>
          <w:bCs/>
          <w:color w:val="1B1B1B"/>
          <w:kern w:val="0"/>
          <w:sz w:val="25"/>
          <w:szCs w:val="25"/>
          <w14:ligatures w14:val="none"/>
        </w:rPr>
        <w:tab/>
        <w:t>pg. 12</w:t>
      </w:r>
    </w:p>
    <w:p w14:paraId="795232E1" w14:textId="5EE5FFD4" w:rsidR="0094721F" w:rsidRPr="0094721F" w:rsidRDefault="0094721F" w:rsidP="009F7CCE">
      <w:pPr>
        <w:pStyle w:val="ListParagraph"/>
        <w:numPr>
          <w:ilvl w:val="0"/>
          <w:numId w:val="34"/>
        </w:numPr>
        <w:spacing w:line="240" w:lineRule="auto"/>
        <w:rPr>
          <w:b/>
          <w:bCs/>
        </w:rPr>
      </w:pPr>
      <w:r w:rsidRPr="0094721F">
        <w:rPr>
          <w:b/>
          <w:bCs/>
        </w:rPr>
        <w:t xml:space="preserve">Appendices </w:t>
      </w:r>
      <w:r>
        <w:rPr>
          <w:b/>
          <w:bCs/>
        </w:rPr>
        <w:tab/>
      </w:r>
      <w:r>
        <w:rPr>
          <w:b/>
          <w:bCs/>
        </w:rPr>
        <w:tab/>
      </w:r>
      <w:r>
        <w:rPr>
          <w:b/>
          <w:bCs/>
        </w:rPr>
        <w:tab/>
      </w:r>
      <w:r>
        <w:rPr>
          <w:b/>
          <w:bCs/>
        </w:rPr>
        <w:tab/>
      </w:r>
      <w:r>
        <w:rPr>
          <w:b/>
          <w:bCs/>
        </w:rPr>
        <w:tab/>
      </w:r>
      <w:r>
        <w:rPr>
          <w:b/>
          <w:bCs/>
        </w:rPr>
        <w:tab/>
      </w:r>
      <w:r>
        <w:rPr>
          <w:b/>
          <w:bCs/>
        </w:rPr>
        <w:tab/>
      </w:r>
      <w:r>
        <w:rPr>
          <w:b/>
          <w:bCs/>
        </w:rPr>
        <w:tab/>
        <w:t>pg. 12</w:t>
      </w:r>
    </w:p>
    <w:p w14:paraId="21D9B800" w14:textId="2CD44788" w:rsidR="0094721F" w:rsidRDefault="0094721F" w:rsidP="009F7CCE">
      <w:pPr>
        <w:pStyle w:val="NoSpacing"/>
        <w:ind w:left="1440"/>
      </w:pPr>
      <w:r w:rsidRPr="005268E1">
        <w:t>A. Additional Material for Church Support</w:t>
      </w:r>
      <w:r>
        <w:t xml:space="preserve"> </w:t>
      </w:r>
      <w:r>
        <w:tab/>
      </w:r>
      <w:r>
        <w:tab/>
      </w:r>
      <w:r>
        <w:tab/>
      </w:r>
      <w:r>
        <w:tab/>
        <w:t>pg. 13</w:t>
      </w:r>
    </w:p>
    <w:p w14:paraId="2CA91742" w14:textId="1A61E01C" w:rsidR="0094721F" w:rsidRDefault="0094721F" w:rsidP="009F7CCE">
      <w:pPr>
        <w:pStyle w:val="NoSpacing"/>
        <w:ind w:left="1440"/>
      </w:pPr>
      <w:r w:rsidRPr="005268E1">
        <w:t>B. Cease and Desist Letter Template</w:t>
      </w:r>
      <w:r>
        <w:tab/>
      </w:r>
      <w:r>
        <w:tab/>
      </w:r>
      <w:r>
        <w:tab/>
      </w:r>
      <w:r>
        <w:tab/>
        <w:t>pg.14</w:t>
      </w:r>
      <w:r>
        <w:br/>
      </w:r>
      <w:r w:rsidRPr="005268E1">
        <w:t>C. Policy Effective Date</w:t>
      </w:r>
      <w:r>
        <w:tab/>
      </w:r>
      <w:r>
        <w:tab/>
      </w:r>
      <w:r>
        <w:tab/>
      </w:r>
      <w:r>
        <w:tab/>
      </w:r>
      <w:r>
        <w:tab/>
      </w:r>
      <w:r>
        <w:tab/>
        <w:t>pg. 15</w:t>
      </w:r>
    </w:p>
    <w:p w14:paraId="21C7DA8C" w14:textId="3F9E2DAF" w:rsidR="0094721F" w:rsidRPr="0094721F" w:rsidRDefault="0094721F" w:rsidP="009F7CCE">
      <w:pPr>
        <w:pStyle w:val="NoSpacing"/>
        <w:ind w:left="1440"/>
      </w:pPr>
      <w:r w:rsidRPr="005268E1">
        <w:t>D. Acknowledgement of receipt of poli</w:t>
      </w:r>
      <w:r>
        <w:t>cy</w:t>
      </w:r>
      <w:r>
        <w:tab/>
      </w:r>
      <w:r>
        <w:tab/>
      </w:r>
      <w:r>
        <w:tab/>
      </w:r>
      <w:r>
        <w:tab/>
        <w:t>pg.16</w:t>
      </w:r>
    </w:p>
    <w:p w14:paraId="0DFA5077" w14:textId="77777777" w:rsidR="00F42417" w:rsidRDefault="00F42417" w:rsidP="009F7CCE">
      <w:pPr>
        <w:spacing w:line="240" w:lineRule="auto"/>
        <w:rPr>
          <w:b/>
          <w:bCs/>
        </w:rPr>
      </w:pPr>
    </w:p>
    <w:p w14:paraId="37115EB9" w14:textId="77777777" w:rsidR="00C83F0C" w:rsidRDefault="00C83F0C" w:rsidP="009F7CCE">
      <w:pPr>
        <w:spacing w:line="240" w:lineRule="auto"/>
        <w:rPr>
          <w:b/>
          <w:bCs/>
        </w:rPr>
      </w:pPr>
    </w:p>
    <w:p w14:paraId="794F55A7" w14:textId="77777777" w:rsidR="00C83F0C" w:rsidRDefault="00C83F0C" w:rsidP="009F7CCE">
      <w:pPr>
        <w:spacing w:line="240" w:lineRule="auto"/>
        <w:rPr>
          <w:b/>
          <w:bCs/>
        </w:rPr>
      </w:pPr>
    </w:p>
    <w:p w14:paraId="2B437352" w14:textId="77777777" w:rsidR="00C83F0C" w:rsidRDefault="00C83F0C" w:rsidP="009F7CCE">
      <w:pPr>
        <w:spacing w:line="240" w:lineRule="auto"/>
        <w:rPr>
          <w:b/>
          <w:bCs/>
        </w:rPr>
      </w:pPr>
    </w:p>
    <w:p w14:paraId="3A8F4B20" w14:textId="77777777" w:rsidR="00C83F0C" w:rsidRDefault="00C83F0C" w:rsidP="009F7CCE">
      <w:pPr>
        <w:spacing w:line="240" w:lineRule="auto"/>
        <w:rPr>
          <w:b/>
          <w:bCs/>
        </w:rPr>
      </w:pPr>
    </w:p>
    <w:p w14:paraId="46D87292" w14:textId="77777777" w:rsidR="00C83F0C" w:rsidRDefault="00C83F0C" w:rsidP="009F7CCE">
      <w:pPr>
        <w:spacing w:line="240" w:lineRule="auto"/>
        <w:rPr>
          <w:b/>
          <w:bCs/>
        </w:rPr>
      </w:pPr>
    </w:p>
    <w:p w14:paraId="167B54D2" w14:textId="77777777" w:rsidR="00C83F0C" w:rsidRDefault="00C83F0C" w:rsidP="009F7CCE">
      <w:pPr>
        <w:spacing w:line="240" w:lineRule="auto"/>
        <w:rPr>
          <w:b/>
          <w:bCs/>
        </w:rPr>
      </w:pPr>
    </w:p>
    <w:p w14:paraId="7D241F98" w14:textId="77777777" w:rsidR="0094721F" w:rsidRDefault="0094721F" w:rsidP="009F7CCE">
      <w:pPr>
        <w:spacing w:line="240" w:lineRule="auto"/>
        <w:rPr>
          <w:b/>
          <w:bCs/>
        </w:rPr>
      </w:pPr>
    </w:p>
    <w:p w14:paraId="5497DAF6" w14:textId="77777777" w:rsidR="0094721F" w:rsidRDefault="0094721F" w:rsidP="009F7CCE">
      <w:pPr>
        <w:spacing w:line="240" w:lineRule="auto"/>
        <w:rPr>
          <w:b/>
          <w:bCs/>
        </w:rPr>
      </w:pPr>
    </w:p>
    <w:p w14:paraId="6AEEE72A" w14:textId="77777777" w:rsidR="00C83F0C" w:rsidRDefault="00C83F0C" w:rsidP="009F7CCE">
      <w:pPr>
        <w:spacing w:line="240" w:lineRule="auto"/>
        <w:rPr>
          <w:b/>
          <w:bCs/>
        </w:rPr>
      </w:pPr>
    </w:p>
    <w:p w14:paraId="1E6E4D88" w14:textId="77777777" w:rsidR="009F7CCE" w:rsidRDefault="009F7CCE" w:rsidP="009F7CCE">
      <w:pPr>
        <w:spacing w:line="240" w:lineRule="auto"/>
        <w:rPr>
          <w:b/>
          <w:bCs/>
        </w:rPr>
      </w:pPr>
    </w:p>
    <w:p w14:paraId="393725C3" w14:textId="77777777" w:rsidR="009F7CCE" w:rsidRDefault="009F7CCE" w:rsidP="009F7CCE">
      <w:pPr>
        <w:spacing w:line="240" w:lineRule="auto"/>
        <w:rPr>
          <w:b/>
          <w:bCs/>
        </w:rPr>
      </w:pPr>
    </w:p>
    <w:p w14:paraId="7382355B" w14:textId="77777777" w:rsidR="009F7CCE" w:rsidRPr="00C83F0C" w:rsidRDefault="009F7CCE" w:rsidP="009F7CCE">
      <w:pPr>
        <w:spacing w:line="240" w:lineRule="auto"/>
        <w:rPr>
          <w:b/>
          <w:bCs/>
        </w:rPr>
      </w:pPr>
    </w:p>
    <w:p w14:paraId="6AA82740" w14:textId="77777777" w:rsidR="00F42417" w:rsidRDefault="00F42417" w:rsidP="009F7CCE">
      <w:pPr>
        <w:spacing w:line="240" w:lineRule="auto"/>
        <w:jc w:val="center"/>
        <w:rPr>
          <w:b/>
          <w:bCs/>
        </w:rPr>
      </w:pPr>
    </w:p>
    <w:p w14:paraId="61BF76CB" w14:textId="2A6516BD" w:rsidR="009E2221" w:rsidRPr="005268E1" w:rsidRDefault="008C4404" w:rsidP="009F7CCE">
      <w:pPr>
        <w:spacing w:line="240" w:lineRule="auto"/>
        <w:jc w:val="center"/>
        <w:rPr>
          <w:b/>
          <w:bCs/>
        </w:rPr>
      </w:pPr>
      <w:r w:rsidRPr="005268E1">
        <w:rPr>
          <w:b/>
          <w:bCs/>
        </w:rPr>
        <w:t>Anti- Racism/Anti-Discrimination</w:t>
      </w:r>
      <w:r w:rsidR="009E2221" w:rsidRPr="005268E1">
        <w:rPr>
          <w:b/>
          <w:bCs/>
        </w:rPr>
        <w:t>/Anti-Harassment</w:t>
      </w:r>
      <w:r w:rsidRPr="005268E1">
        <w:rPr>
          <w:b/>
          <w:bCs/>
        </w:rPr>
        <w:t xml:space="preserve"> Policy </w:t>
      </w:r>
    </w:p>
    <w:p w14:paraId="09BF756D" w14:textId="2C0BF4EA" w:rsidR="008C4404" w:rsidRPr="005268E1" w:rsidRDefault="008C4404" w:rsidP="009F7CCE">
      <w:pPr>
        <w:spacing w:line="240" w:lineRule="auto"/>
        <w:jc w:val="center"/>
        <w:rPr>
          <w:b/>
          <w:bCs/>
        </w:rPr>
      </w:pPr>
      <w:r w:rsidRPr="005268E1">
        <w:rPr>
          <w:b/>
          <w:bCs/>
        </w:rPr>
        <w:t>San Joaquin Presbytery</w:t>
      </w:r>
    </w:p>
    <w:p w14:paraId="4E77041F" w14:textId="7B64D505" w:rsidR="008952EE" w:rsidRPr="00D14E91" w:rsidRDefault="008952EE" w:rsidP="009F7CCE">
      <w:pPr>
        <w:pStyle w:val="ListParagraph"/>
        <w:numPr>
          <w:ilvl w:val="0"/>
          <w:numId w:val="44"/>
        </w:numPr>
        <w:spacing w:line="240" w:lineRule="auto"/>
        <w:rPr>
          <w:b/>
          <w:bCs/>
        </w:rPr>
      </w:pPr>
      <w:r w:rsidRPr="00D14E91">
        <w:rPr>
          <w:b/>
          <w:bCs/>
        </w:rPr>
        <w:t xml:space="preserve">Foundations: </w:t>
      </w:r>
    </w:p>
    <w:p w14:paraId="599D15E5" w14:textId="5F407B65" w:rsidR="008952EE" w:rsidRDefault="008952EE" w:rsidP="009F7CCE">
      <w:pPr>
        <w:spacing w:line="240" w:lineRule="auto"/>
      </w:pPr>
      <w:r>
        <w:t xml:space="preserve">The unity of believers in Christ is reflected in </w:t>
      </w:r>
      <w:r w:rsidR="00506B74">
        <w:t xml:space="preserve">the </w:t>
      </w:r>
      <w:r>
        <w:t>rich diversity of the church’s membership. As the scriptures say “</w:t>
      </w:r>
      <w:r w:rsidRPr="00BA15D1">
        <w:rPr>
          <w:i/>
          <w:iCs/>
        </w:rPr>
        <w:t>as many of you as were baptized into Christ have clothed yourselves with Christ. There is no longer Jew or Greek, there is no longer slave or free, there is no longer male and female for all of you are one Christ Jesus. And if you belong to Christ, then you are Abraham’s offspring, heirs according to the promise</w:t>
      </w:r>
      <w:r>
        <w:t xml:space="preserve">” (Gal. 3:27-29). </w:t>
      </w:r>
    </w:p>
    <w:p w14:paraId="01F91819" w14:textId="71FB6889" w:rsidR="008952EE" w:rsidRPr="00D14E91" w:rsidRDefault="008952EE" w:rsidP="009F7CCE">
      <w:pPr>
        <w:spacing w:line="240" w:lineRule="auto"/>
        <w:rPr>
          <w:b/>
          <w:bCs/>
        </w:rPr>
      </w:pPr>
      <w:r w:rsidRPr="00D14E91">
        <w:rPr>
          <w:b/>
          <w:bCs/>
        </w:rPr>
        <w:t xml:space="preserve">II.            Policy Statement: </w:t>
      </w:r>
    </w:p>
    <w:p w14:paraId="2B9BBCB5" w14:textId="160BCAEC" w:rsidR="0008716C" w:rsidRDefault="00877655" w:rsidP="009F7CCE">
      <w:pPr>
        <w:spacing w:line="240" w:lineRule="auto"/>
      </w:pPr>
      <w:r>
        <w:t xml:space="preserve">The Presbytery of San Joaquin of the Presbyterian Church (USA) seeks to form disciples whose behaviors conform to the teachings of Jesus Christ. As children of </w:t>
      </w:r>
      <w:r w:rsidR="0008716C">
        <w:t>God,</w:t>
      </w:r>
      <w:r>
        <w:t xml:space="preserve"> we believe that all people are created in the image of God and are therefore worthy of respect</w:t>
      </w:r>
      <w:r w:rsidR="0008716C">
        <w:t>.</w:t>
      </w:r>
      <w:r>
        <w:t xml:space="preserve"> </w:t>
      </w:r>
      <w:r w:rsidR="0008716C">
        <w:t>We a</w:t>
      </w:r>
      <w:r>
        <w:t>re thereby called to a high standard of personal conduct</w:t>
      </w:r>
      <w:r w:rsidR="0008716C">
        <w:t xml:space="preserve"> in all areas of our lives</w:t>
      </w:r>
      <w:r>
        <w:t xml:space="preserve">. </w:t>
      </w:r>
      <w:r w:rsidR="0008716C">
        <w:t>The presbytery is committed to maintaining workplaces that are safe and free of harassment and discrimination for all employees and members of our communities.</w:t>
      </w:r>
    </w:p>
    <w:p w14:paraId="54419F6E" w14:textId="65B43511" w:rsidR="00E06C1D" w:rsidRDefault="00CA38C3" w:rsidP="009F7CCE">
      <w:pPr>
        <w:spacing w:line="240" w:lineRule="auto"/>
      </w:pPr>
      <w:r>
        <w:t xml:space="preserve">It is the policy of the Presbytery of San Joaquin that all employees, members of the </w:t>
      </w:r>
      <w:r w:rsidR="00DC07EC">
        <w:t>Presbytery</w:t>
      </w:r>
      <w:r w:rsidR="00E8707F">
        <w:t xml:space="preserve"> (MWS, CRE’s, Elders, Deacons, Certified Educators</w:t>
      </w:r>
      <w:r w:rsidR="001F3253">
        <w:t>,</w:t>
      </w:r>
      <w:r w:rsidR="00C725E7">
        <w:t xml:space="preserve"> Stated Supply</w:t>
      </w:r>
      <w:r w:rsidR="0057243A">
        <w:t xml:space="preserve">, Inquirer’s/Candidates for </w:t>
      </w:r>
      <w:r w:rsidR="000331C2">
        <w:t>ministry</w:t>
      </w:r>
      <w:r w:rsidR="00E8707F">
        <w:t>)</w:t>
      </w:r>
      <w:r w:rsidR="00CD2D46">
        <w:t>;</w:t>
      </w:r>
      <w:r>
        <w:t xml:space="preserve"> members of our congregations</w:t>
      </w:r>
      <w:r w:rsidR="00CD2D46">
        <w:t>;</w:t>
      </w:r>
      <w:r>
        <w:t xml:space="preserve"> and </w:t>
      </w:r>
      <w:r w:rsidR="00877655">
        <w:t xml:space="preserve">members of our </w:t>
      </w:r>
      <w:r w:rsidR="00CD2D46">
        <w:t xml:space="preserve">Fellowships and </w:t>
      </w:r>
      <w:r>
        <w:t>New Worshipping Communities</w:t>
      </w:r>
      <w:r w:rsidR="00CD2D46">
        <w:t>;</w:t>
      </w:r>
      <w:r>
        <w:t xml:space="preserve"> should enjoy </w:t>
      </w:r>
      <w:r w:rsidR="00DC07EC">
        <w:t xml:space="preserve">a faith filled environment free from all forms of harassment and discrimination. </w:t>
      </w:r>
    </w:p>
    <w:p w14:paraId="0F93C9D3" w14:textId="3D852010" w:rsidR="00C83F0C" w:rsidRDefault="0007165C" w:rsidP="009F7CCE">
      <w:pPr>
        <w:spacing w:line="240" w:lineRule="auto"/>
      </w:pPr>
      <w:r>
        <w:t>In Christ, by the power of the Spirit, God unites persons through baptism regardless of race, ethnicity, age, sex</w:t>
      </w:r>
      <w:r w:rsidR="005A46CF">
        <w:t>,</w:t>
      </w:r>
      <w:r>
        <w:t xml:space="preserve"> ability, </w:t>
      </w:r>
      <w:r w:rsidR="008537E7">
        <w:t>geography,</w:t>
      </w:r>
      <w:r>
        <w:t xml:space="preserve"> and theological conviction</w:t>
      </w:r>
      <w:r w:rsidR="00CB1C3B">
        <w:t xml:space="preserve">. </w:t>
      </w:r>
      <w:r w:rsidR="008537E7">
        <w:t>Therefore,</w:t>
      </w:r>
      <w:r w:rsidR="00CB1C3B">
        <w:t xml:space="preserve"> there is no place in the Church for discrimination or harassment against another person. </w:t>
      </w:r>
    </w:p>
    <w:p w14:paraId="5B2D467C" w14:textId="7CB9C635" w:rsidR="008952EE" w:rsidRPr="00D14E91" w:rsidRDefault="008952EE" w:rsidP="009F7CCE">
      <w:pPr>
        <w:spacing w:line="240" w:lineRule="auto"/>
        <w:rPr>
          <w:b/>
          <w:bCs/>
        </w:rPr>
      </w:pPr>
      <w:r w:rsidRPr="00D14E91">
        <w:rPr>
          <w:b/>
          <w:bCs/>
        </w:rPr>
        <w:t xml:space="preserve">III. </w:t>
      </w:r>
      <w:r w:rsidRPr="00D14E91">
        <w:rPr>
          <w:b/>
          <w:bCs/>
        </w:rPr>
        <w:tab/>
        <w:t xml:space="preserve">Purpose of the Policy </w:t>
      </w:r>
    </w:p>
    <w:p w14:paraId="36631B6F" w14:textId="23C3923F" w:rsidR="00D254C7" w:rsidRDefault="00D254C7" w:rsidP="009F7CCE">
      <w:pPr>
        <w:spacing w:line="240" w:lineRule="auto"/>
        <w:rPr>
          <w:rFonts w:cs="Times New Roman"/>
        </w:rPr>
      </w:pPr>
      <w:r>
        <w:rPr>
          <w:rFonts w:cs="Times New Roman"/>
        </w:rPr>
        <w:t xml:space="preserve">This policy is intended to create organizational accountability around </w:t>
      </w:r>
      <w:r w:rsidR="0092445A">
        <w:rPr>
          <w:rFonts w:cs="Times New Roman"/>
        </w:rPr>
        <w:t xml:space="preserve">anti-racism, diversity, equity and inclusion so that all of God’s children may </w:t>
      </w:r>
      <w:r w:rsidR="003C6255">
        <w:rPr>
          <w:rFonts w:cs="Times New Roman"/>
        </w:rPr>
        <w:t>thrive</w:t>
      </w:r>
      <w:r w:rsidR="00C20C85">
        <w:rPr>
          <w:rFonts w:cs="Times New Roman"/>
        </w:rPr>
        <w:t xml:space="preserve">. </w:t>
      </w:r>
    </w:p>
    <w:p w14:paraId="2DA48C3E" w14:textId="2CC7834D" w:rsidR="00E06C1D" w:rsidRDefault="00D14E91" w:rsidP="009F7CCE">
      <w:pPr>
        <w:spacing w:line="240" w:lineRule="auto"/>
        <w:rPr>
          <w:rFonts w:cs="Times New Roman"/>
        </w:rPr>
      </w:pPr>
      <w:r>
        <w:rPr>
          <w:rFonts w:cs="Times New Roman"/>
        </w:rPr>
        <w:t xml:space="preserve">The </w:t>
      </w:r>
      <w:r w:rsidR="00B06EDB">
        <w:rPr>
          <w:rFonts w:cs="Times New Roman"/>
        </w:rPr>
        <w:t xml:space="preserve">Book of Order, </w:t>
      </w:r>
      <w:r w:rsidR="00E06C1D" w:rsidRPr="008537E7">
        <w:rPr>
          <w:rFonts w:cs="Times New Roman"/>
        </w:rPr>
        <w:t>G-3.0106</w:t>
      </w:r>
      <w:r>
        <w:rPr>
          <w:rFonts w:cs="Times New Roman"/>
        </w:rPr>
        <w:t xml:space="preserve"> of the Presbyterian Church (USA)</w:t>
      </w:r>
      <w:r w:rsidR="00B06EDB">
        <w:rPr>
          <w:rFonts w:cs="Times New Roman"/>
        </w:rPr>
        <w:t>,</w:t>
      </w:r>
      <w:r w:rsidR="00E06C1D" w:rsidRPr="008537E7">
        <w:rPr>
          <w:rFonts w:cs="Times New Roman"/>
        </w:rPr>
        <w:t xml:space="preserve"> requires each </w:t>
      </w:r>
      <w:r w:rsidR="0075569B">
        <w:rPr>
          <w:rFonts w:cs="Times New Roman"/>
        </w:rPr>
        <w:t>c</w:t>
      </w:r>
      <w:r w:rsidR="00E06C1D" w:rsidRPr="008537E7">
        <w:rPr>
          <w:rFonts w:cs="Times New Roman"/>
        </w:rPr>
        <w:t>ouncil</w:t>
      </w:r>
      <w:r>
        <w:rPr>
          <w:rFonts w:cs="Times New Roman"/>
        </w:rPr>
        <w:t xml:space="preserve"> of the church</w:t>
      </w:r>
      <w:r w:rsidR="00E06C1D" w:rsidRPr="008537E7">
        <w:rPr>
          <w:rFonts w:cs="Times New Roman"/>
        </w:rPr>
        <w:t xml:space="preserve"> to adopt</w:t>
      </w:r>
      <w:r w:rsidR="0075569B">
        <w:rPr>
          <w:rFonts w:cs="Times New Roman"/>
        </w:rPr>
        <w:t xml:space="preserve"> and implement:</w:t>
      </w:r>
      <w:r w:rsidR="00E06C1D" w:rsidRPr="008537E7">
        <w:rPr>
          <w:rFonts w:cs="Times New Roman"/>
        </w:rPr>
        <w:t xml:space="preserve"> </w:t>
      </w:r>
      <w:r w:rsidR="0075569B">
        <w:rPr>
          <w:rFonts w:cs="Times New Roman"/>
        </w:rPr>
        <w:t>a sexual misconduct</w:t>
      </w:r>
      <w:r w:rsidR="00C20C85">
        <w:rPr>
          <w:rFonts w:cs="Times New Roman"/>
        </w:rPr>
        <w:t xml:space="preserve"> policy</w:t>
      </w:r>
      <w:r w:rsidR="0075569B">
        <w:rPr>
          <w:rFonts w:cs="Times New Roman"/>
        </w:rPr>
        <w:t xml:space="preserve">, </w:t>
      </w:r>
      <w:r w:rsidR="00E06C1D" w:rsidRPr="008537E7">
        <w:rPr>
          <w:rFonts w:cs="Times New Roman"/>
        </w:rPr>
        <w:t>an anti-racism</w:t>
      </w:r>
      <w:r w:rsidR="008537E7">
        <w:rPr>
          <w:rFonts w:cs="Times New Roman"/>
        </w:rPr>
        <w:t xml:space="preserve"> and anti</w:t>
      </w:r>
      <w:r w:rsidR="009E2221">
        <w:rPr>
          <w:rFonts w:cs="Times New Roman"/>
        </w:rPr>
        <w:t>-harassment policy</w:t>
      </w:r>
      <w:r w:rsidR="0075569B">
        <w:rPr>
          <w:rFonts w:cs="Times New Roman"/>
        </w:rPr>
        <w:t>, child and youth protection policy</w:t>
      </w:r>
      <w:r w:rsidR="001F0C77">
        <w:rPr>
          <w:rFonts w:cs="Times New Roman"/>
        </w:rPr>
        <w:t>,</w:t>
      </w:r>
      <w:r w:rsidR="009E2221">
        <w:rPr>
          <w:rFonts w:cs="Times New Roman"/>
        </w:rPr>
        <w:t xml:space="preserve"> and to that end we seek as a presbytery</w:t>
      </w:r>
      <w:r>
        <w:rPr>
          <w:rFonts w:cs="Times New Roman"/>
        </w:rPr>
        <w:t>/church</w:t>
      </w:r>
      <w:r w:rsidR="009E2221">
        <w:rPr>
          <w:rFonts w:cs="Times New Roman"/>
        </w:rPr>
        <w:t xml:space="preserve"> to commit to the following: </w:t>
      </w:r>
    </w:p>
    <w:p w14:paraId="7720FB72" w14:textId="350E5EE6" w:rsidR="00E26E58" w:rsidRDefault="00E26E58" w:rsidP="009F7CCE">
      <w:pPr>
        <w:spacing w:line="240" w:lineRule="auto"/>
        <w:rPr>
          <w:rFonts w:cs="Times New Roman"/>
          <w:b/>
          <w:bCs/>
        </w:rPr>
      </w:pPr>
      <w:r>
        <w:rPr>
          <w:rFonts w:cs="Times New Roman"/>
          <w:b/>
          <w:bCs/>
        </w:rPr>
        <w:t>IV. Protections Against Discrimination and Harassment</w:t>
      </w:r>
      <w:r w:rsidR="00CA3616">
        <w:rPr>
          <w:rStyle w:val="FootnoteReference"/>
          <w:rFonts w:cs="Times New Roman"/>
          <w:b/>
          <w:bCs/>
        </w:rPr>
        <w:footnoteReference w:id="1"/>
      </w:r>
    </w:p>
    <w:p w14:paraId="212069A5" w14:textId="6BC612F7" w:rsidR="0033491C" w:rsidRPr="005A2838" w:rsidRDefault="00C26244" w:rsidP="004D2950">
      <w:r w:rsidRPr="005A2838">
        <w:t>The Presbytery condemns and does not tolerate any form of harassment or unwelcome conduct by or towards its employees or members of its communities</w:t>
      </w:r>
      <w:r w:rsidR="004D2950" w:rsidRPr="005A2838">
        <w:t xml:space="preserve"> per the </w:t>
      </w:r>
      <w:r w:rsidR="004D2950" w:rsidRPr="005A2838">
        <w:lastRenderedPageBreak/>
        <w:t>Book of Order</w:t>
      </w:r>
      <w:r w:rsidRPr="005A2838">
        <w:t>. Nor does the Presbytery tolerate any unlawful discrimination of protected individuals or groups, noting, however, that some ministerial and religious exemptions apply to employers and employees in religious and non-profit organizations in California. These exemptions allow for limited "discrimination" in the basic sense of "making or perceiving a difference" to ensure the preservation of the organization's faith tradition and theological beliefs (see section V below for more detail). </w:t>
      </w:r>
    </w:p>
    <w:p w14:paraId="4C867C0E" w14:textId="0615E1F9" w:rsidR="005B0392" w:rsidRPr="00AD3ABB" w:rsidRDefault="00F42417" w:rsidP="009F7CCE">
      <w:pPr>
        <w:spacing w:after="100" w:afterAutospacing="1" w:line="240" w:lineRule="auto"/>
        <w:rPr>
          <w:b/>
          <w:bCs/>
        </w:rPr>
      </w:pPr>
      <w:r>
        <w:rPr>
          <w:b/>
          <w:bCs/>
        </w:rPr>
        <w:t xml:space="preserve">V. </w:t>
      </w:r>
      <w:r w:rsidR="005B0392" w:rsidRPr="00AD3ABB">
        <w:rPr>
          <w:b/>
          <w:bCs/>
        </w:rPr>
        <w:t>Employment Discrimination</w:t>
      </w:r>
    </w:p>
    <w:p w14:paraId="70556093" w14:textId="77777777" w:rsidR="005669A1" w:rsidRPr="00AD3ABB" w:rsidRDefault="005669A1" w:rsidP="005669A1">
      <w:pPr>
        <w:pStyle w:val="NoSpacing"/>
        <w:rPr>
          <w:b/>
          <w:bCs/>
        </w:rPr>
      </w:pPr>
      <w:r w:rsidRPr="00AD3ABB">
        <w:rPr>
          <w:b/>
          <w:bCs/>
        </w:rPr>
        <w:t>Ministerial Exemption</w:t>
      </w:r>
    </w:p>
    <w:p w14:paraId="746C1BDD" w14:textId="77777777" w:rsidR="006B2056" w:rsidRPr="00AD3ABB" w:rsidRDefault="005669A1" w:rsidP="006B2056">
      <w:pPr>
        <w:pStyle w:val="NoSpacing"/>
        <w:numPr>
          <w:ilvl w:val="0"/>
          <w:numId w:val="17"/>
        </w:numPr>
      </w:pPr>
      <w:r w:rsidRPr="00AD3ABB">
        <w:t>There are some ministerial and theological exceptions granted to religious institutions.</w:t>
      </w:r>
    </w:p>
    <w:p w14:paraId="009447E4" w14:textId="2C2AE78B" w:rsidR="005669A1" w:rsidRPr="00AD3ABB" w:rsidRDefault="005669A1" w:rsidP="006B2056">
      <w:pPr>
        <w:pStyle w:val="NoSpacing"/>
        <w:numPr>
          <w:ilvl w:val="1"/>
          <w:numId w:val="17"/>
        </w:numPr>
      </w:pPr>
      <w:r w:rsidRPr="00AD3ABB">
        <w:rPr>
          <w:color w:val="FF0000"/>
        </w:rPr>
        <w:t xml:space="preserve"> </w:t>
      </w:r>
      <w:r w:rsidR="006B2056" w:rsidRPr="00AD3ABB">
        <w:t>Employers have the right to make employment decisions about the Ministers of their faith based on the religion of those Ministers, and the ministerial exemptions are not limited just to pastors, or those who are ordained; the employee can meet the ministerial exemption standards if their job involves conveying or teaching the faith. This would include our Commissioned Ruling Elders.</w:t>
      </w:r>
    </w:p>
    <w:p w14:paraId="5396A389" w14:textId="77777777" w:rsidR="005669A1" w:rsidRPr="00AD3ABB" w:rsidRDefault="005669A1" w:rsidP="005669A1">
      <w:pPr>
        <w:pStyle w:val="NoSpacing"/>
        <w:numPr>
          <w:ilvl w:val="1"/>
          <w:numId w:val="17"/>
        </w:numPr>
      </w:pPr>
      <w:r w:rsidRPr="00AD3ABB">
        <w:t xml:space="preserve">Another example would be someone teaching at a school that is affiliated with an organization who is teaching the faith (like a preschool that is religiously based). </w:t>
      </w:r>
    </w:p>
    <w:p w14:paraId="550C90F7" w14:textId="77777777" w:rsidR="005669A1" w:rsidRPr="00AD3ABB" w:rsidRDefault="005669A1" w:rsidP="005669A1">
      <w:pPr>
        <w:pStyle w:val="NoSpacing"/>
        <w:numPr>
          <w:ilvl w:val="1"/>
          <w:numId w:val="17"/>
        </w:numPr>
      </w:pPr>
      <w:r w:rsidRPr="00AD3ABB">
        <w:t>Musicians may be in another category</w:t>
      </w:r>
    </w:p>
    <w:p w14:paraId="5E2242FF" w14:textId="77777777" w:rsidR="005669A1" w:rsidRPr="00AD3ABB" w:rsidRDefault="005669A1" w:rsidP="005669A1">
      <w:pPr>
        <w:pStyle w:val="NoSpacing"/>
        <w:numPr>
          <w:ilvl w:val="1"/>
          <w:numId w:val="17"/>
        </w:numPr>
      </w:pPr>
      <w:r w:rsidRPr="00AD3ABB">
        <w:t xml:space="preserve">The employer must </w:t>
      </w:r>
      <w:proofErr w:type="gramStart"/>
      <w:r w:rsidRPr="00AD3ABB">
        <w:t>take into account</w:t>
      </w:r>
      <w:proofErr w:type="gramEnd"/>
      <w:r w:rsidRPr="00AD3ABB">
        <w:t xml:space="preserve"> each employee’s work and relationship with the church.</w:t>
      </w:r>
    </w:p>
    <w:p w14:paraId="637126B9" w14:textId="77777777" w:rsidR="005669A1" w:rsidRPr="00AD3ABB" w:rsidRDefault="005669A1" w:rsidP="005669A1">
      <w:pPr>
        <w:pStyle w:val="NoSpacing"/>
        <w:numPr>
          <w:ilvl w:val="1"/>
          <w:numId w:val="17"/>
        </w:numPr>
      </w:pPr>
      <w:r w:rsidRPr="00AD3ABB">
        <w:t xml:space="preserve">If the employee is a ministerial employee, the religious institution has the right to determine what to do with the minister of the faith. </w:t>
      </w:r>
    </w:p>
    <w:p w14:paraId="06E76B3D" w14:textId="77777777" w:rsidR="005669A1" w:rsidRPr="00AD3ABB" w:rsidRDefault="005669A1" w:rsidP="005669A1">
      <w:pPr>
        <w:pStyle w:val="ListParagraph"/>
        <w:numPr>
          <w:ilvl w:val="0"/>
          <w:numId w:val="17"/>
        </w:numPr>
        <w:spacing w:after="100" w:afterAutospacing="1" w:line="240" w:lineRule="auto"/>
      </w:pPr>
      <w:r w:rsidRPr="00AD3ABB">
        <w:t xml:space="preserve">The ministerial exemption does not apply to exempt your organization entirely from the application of HR and labor laws for state and federal laws. </w:t>
      </w:r>
    </w:p>
    <w:p w14:paraId="7709C971" w14:textId="77777777" w:rsidR="005669A1" w:rsidRPr="00AD3ABB" w:rsidRDefault="005669A1" w:rsidP="005669A1">
      <w:pPr>
        <w:pStyle w:val="NoSpacing"/>
        <w:rPr>
          <w:b/>
          <w:bCs/>
        </w:rPr>
      </w:pPr>
      <w:r w:rsidRPr="00AD3ABB">
        <w:rPr>
          <w:b/>
          <w:bCs/>
        </w:rPr>
        <w:t xml:space="preserve">Religions Organizations Exemptions: </w:t>
      </w:r>
    </w:p>
    <w:p w14:paraId="4D81DC6D" w14:textId="77777777" w:rsidR="005669A1" w:rsidRPr="00AD3ABB" w:rsidRDefault="005669A1" w:rsidP="005669A1">
      <w:pPr>
        <w:pStyle w:val="NoSpacing"/>
        <w:numPr>
          <w:ilvl w:val="0"/>
          <w:numId w:val="46"/>
        </w:numPr>
      </w:pPr>
      <w:r w:rsidRPr="00AD3ABB">
        <w:t xml:space="preserve">Depends on the nature of the employer, the ministerial exemption may not apply to all employees in a religious institution, for example:  </w:t>
      </w:r>
    </w:p>
    <w:p w14:paraId="09F21C7D" w14:textId="77777777" w:rsidR="005669A1" w:rsidRPr="00AD3ABB" w:rsidRDefault="005669A1" w:rsidP="005669A1">
      <w:pPr>
        <w:pStyle w:val="NoSpacing"/>
        <w:numPr>
          <w:ilvl w:val="1"/>
          <w:numId w:val="46"/>
        </w:numPr>
      </w:pPr>
      <w:r w:rsidRPr="00AD3ABB">
        <w:t xml:space="preserve">Maintenance employes, church administrator, </w:t>
      </w:r>
    </w:p>
    <w:p w14:paraId="283BA78D" w14:textId="77777777" w:rsidR="005669A1" w:rsidRPr="00AD3ABB" w:rsidRDefault="005669A1" w:rsidP="005669A1">
      <w:pPr>
        <w:pStyle w:val="NoSpacing"/>
        <w:numPr>
          <w:ilvl w:val="0"/>
          <w:numId w:val="46"/>
        </w:numPr>
      </w:pPr>
      <w:r w:rsidRPr="00AD3ABB">
        <w:t xml:space="preserve">Religious organizations may be exempt from most federal discrimination laws like Title 7 and ADA. </w:t>
      </w:r>
    </w:p>
    <w:p w14:paraId="13979249" w14:textId="77777777" w:rsidR="005669A1" w:rsidRPr="00AD3ABB" w:rsidRDefault="005669A1" w:rsidP="005669A1">
      <w:pPr>
        <w:pStyle w:val="NoSpacing"/>
        <w:numPr>
          <w:ilvl w:val="1"/>
          <w:numId w:val="46"/>
        </w:numPr>
      </w:pPr>
      <w:r w:rsidRPr="00AD3ABB">
        <w:t xml:space="preserve">For example: religious institutions have religious exemptions based on tenants of the faith/theological understandings that are important to the religious institution. </w:t>
      </w:r>
    </w:p>
    <w:p w14:paraId="38D3A7A1" w14:textId="77777777" w:rsidR="005669A1" w:rsidRPr="00AD3ABB" w:rsidRDefault="005669A1" w:rsidP="005669A1">
      <w:pPr>
        <w:pStyle w:val="NoSpacing"/>
        <w:numPr>
          <w:ilvl w:val="1"/>
          <w:numId w:val="46"/>
        </w:numPr>
      </w:pPr>
      <w:r w:rsidRPr="00AD3ABB">
        <w:t xml:space="preserve">It is not exempt from racial discrimination. </w:t>
      </w:r>
    </w:p>
    <w:p w14:paraId="2AD28C4E" w14:textId="77777777" w:rsidR="005669A1" w:rsidRPr="00AD3ABB" w:rsidRDefault="005669A1" w:rsidP="005669A1">
      <w:pPr>
        <w:pStyle w:val="NoSpacing"/>
        <w:numPr>
          <w:ilvl w:val="0"/>
          <w:numId w:val="46"/>
        </w:numPr>
      </w:pPr>
      <w:r w:rsidRPr="00AD3ABB">
        <w:t>Exemption from the California Fair Employment and Housing Act (</w:t>
      </w:r>
      <w:proofErr w:type="gramStart"/>
      <w:r w:rsidRPr="00AD3ABB">
        <w:t>FEHA)  has</w:t>
      </w:r>
      <w:proofErr w:type="gramEnd"/>
      <w:r w:rsidRPr="00AD3ABB">
        <w:t xml:space="preserve"> narrow exemptions: a religious association or corporation that is organized as a not for profit organization is exempt from FEHA and are exempt from discrimination, harassment and retaliation laws; but you may not be exempt from federal claims.</w:t>
      </w:r>
    </w:p>
    <w:p w14:paraId="6A5D4461" w14:textId="184CD5A9" w:rsidR="005669A1" w:rsidRPr="00AD3ABB" w:rsidRDefault="005669A1" w:rsidP="005669A1">
      <w:pPr>
        <w:pStyle w:val="NoSpacing"/>
        <w:numPr>
          <w:ilvl w:val="1"/>
          <w:numId w:val="46"/>
        </w:numPr>
      </w:pPr>
      <w:r w:rsidRPr="00AD3ABB">
        <w:lastRenderedPageBreak/>
        <w:t xml:space="preserve">If an entity is affiliated with a not-for-profit religious entity (like a preschool) but is not a non-for-profit they are not exempted </w:t>
      </w:r>
      <w:r w:rsidR="00DC73FF" w:rsidRPr="00AD3ABB">
        <w:t xml:space="preserve">by </w:t>
      </w:r>
      <w:r w:rsidRPr="00AD3ABB">
        <w:t xml:space="preserve">FEHA.   </w:t>
      </w:r>
    </w:p>
    <w:p w14:paraId="17153859" w14:textId="77777777" w:rsidR="005669A1" w:rsidRPr="00AD3ABB" w:rsidRDefault="005669A1" w:rsidP="005669A1">
      <w:pPr>
        <w:pStyle w:val="NoSpacing"/>
        <w:rPr>
          <w:color w:val="FF0000"/>
        </w:rPr>
      </w:pPr>
    </w:p>
    <w:p w14:paraId="5F303DBC" w14:textId="02622AFC" w:rsidR="005669A1" w:rsidRDefault="005669A1" w:rsidP="00AD3ABB">
      <w:pPr>
        <w:pStyle w:val="NoSpacing"/>
        <w:numPr>
          <w:ilvl w:val="0"/>
          <w:numId w:val="47"/>
        </w:numPr>
      </w:pPr>
      <w:r w:rsidRPr="00AD3ABB">
        <w:t xml:space="preserve">While there are ministerial and religious exemptions; the presbytery strongly encourages all </w:t>
      </w:r>
      <w:r w:rsidR="007C31C2" w:rsidRPr="00AD3ABB">
        <w:t xml:space="preserve">minister members, members </w:t>
      </w:r>
      <w:r w:rsidRPr="00AD3ABB">
        <w:t>of our c</w:t>
      </w:r>
      <w:r w:rsidR="007C31C2" w:rsidRPr="00AD3ABB">
        <w:t>ongregations</w:t>
      </w:r>
      <w:r w:rsidRPr="00AD3ABB">
        <w:t xml:space="preserve"> and new worshipping communities to refrain from discrimination and harassment to honor the great diversity of the body of Christ. </w:t>
      </w:r>
    </w:p>
    <w:p w14:paraId="0AC2C24C" w14:textId="77777777" w:rsidR="005669A1" w:rsidRPr="005669A1" w:rsidRDefault="005669A1" w:rsidP="005669A1">
      <w:pPr>
        <w:pStyle w:val="NoSpacing"/>
      </w:pPr>
    </w:p>
    <w:p w14:paraId="189ACEFB" w14:textId="2D127737" w:rsidR="009E2221" w:rsidRPr="00C83F0C" w:rsidRDefault="00C83F0C" w:rsidP="009F7CCE">
      <w:pPr>
        <w:spacing w:line="240" w:lineRule="auto"/>
        <w:rPr>
          <w:rFonts w:cs="Times New Roman"/>
          <w:b/>
          <w:bCs/>
        </w:rPr>
      </w:pPr>
      <w:r>
        <w:rPr>
          <w:rFonts w:cs="Times New Roman"/>
          <w:b/>
          <w:bCs/>
        </w:rPr>
        <w:t xml:space="preserve">VI. </w:t>
      </w:r>
      <w:r w:rsidR="009E2221" w:rsidRPr="00C83F0C">
        <w:rPr>
          <w:rFonts w:cs="Times New Roman"/>
          <w:b/>
          <w:bCs/>
        </w:rPr>
        <w:t>Anti-Racism</w:t>
      </w:r>
      <w:r w:rsidR="00992FA9" w:rsidRPr="00C83F0C">
        <w:rPr>
          <w:rFonts w:cs="Times New Roman"/>
          <w:b/>
          <w:bCs/>
        </w:rPr>
        <w:t xml:space="preserve"> Definition</w:t>
      </w:r>
    </w:p>
    <w:p w14:paraId="515BE4A1" w14:textId="567BEA8C" w:rsidR="00927339" w:rsidRPr="000F1F83" w:rsidRDefault="00927339" w:rsidP="009F7CCE">
      <w:pPr>
        <w:pStyle w:val="ListParagraph"/>
        <w:numPr>
          <w:ilvl w:val="0"/>
          <w:numId w:val="17"/>
        </w:numPr>
        <w:spacing w:after="0" w:line="240" w:lineRule="auto"/>
        <w:rPr>
          <w:rFonts w:eastAsia="Times New Roman" w:cs="Calibri"/>
          <w:color w:val="000000"/>
          <w:kern w:val="0"/>
          <w14:ligatures w14:val="none"/>
        </w:rPr>
      </w:pPr>
      <w:r w:rsidRPr="000F1F83">
        <w:rPr>
          <w:rFonts w:eastAsia="Times New Roman" w:cs="Calibri"/>
          <w:color w:val="000000"/>
          <w:kern w:val="0"/>
          <w14:ligatures w14:val="none"/>
        </w:rPr>
        <w:t xml:space="preserve">Racism is a system of privilege, inequality, and oppression based on perceived categorical differences, value assigned to those differences, and rewards and punishments based on the assigned differences. </w:t>
      </w:r>
    </w:p>
    <w:p w14:paraId="47CDED52" w14:textId="735921E4" w:rsidR="00927339" w:rsidRPr="000F1F83" w:rsidRDefault="00927339" w:rsidP="009F7CCE">
      <w:pPr>
        <w:pStyle w:val="ListParagraph"/>
        <w:numPr>
          <w:ilvl w:val="0"/>
          <w:numId w:val="17"/>
        </w:numPr>
        <w:spacing w:after="0" w:line="240" w:lineRule="auto"/>
        <w:rPr>
          <w:rFonts w:eastAsia="Times New Roman" w:cs="Calibri"/>
          <w:color w:val="000000"/>
          <w:kern w:val="0"/>
          <w14:ligatures w14:val="none"/>
        </w:rPr>
      </w:pPr>
      <w:r w:rsidRPr="000F1F83">
        <w:rPr>
          <w:rFonts w:eastAsia="Times New Roman" w:cs="Calibri"/>
          <w:color w:val="000000"/>
          <w:kern w:val="0"/>
          <w14:ligatures w14:val="none"/>
        </w:rPr>
        <w:t>Racism involves one group having the power to carry out systematic discrimination through the institutional policies and practices of the society and by shaping the cultural beliefs and values that support those racist policies and practices.</w:t>
      </w:r>
    </w:p>
    <w:p w14:paraId="67943B84" w14:textId="760DB17F" w:rsidR="00927339" w:rsidRPr="000F1F83" w:rsidRDefault="00927339" w:rsidP="009F7CCE">
      <w:pPr>
        <w:pStyle w:val="ListParagraph"/>
        <w:numPr>
          <w:ilvl w:val="0"/>
          <w:numId w:val="17"/>
        </w:numPr>
        <w:spacing w:after="0" w:line="240" w:lineRule="auto"/>
        <w:rPr>
          <w:rFonts w:eastAsia="Times New Roman" w:cs="Calibri"/>
          <w:color w:val="000000"/>
          <w:kern w:val="0"/>
          <w14:ligatures w14:val="none"/>
        </w:rPr>
      </w:pPr>
      <w:r w:rsidRPr="000F1F83">
        <w:rPr>
          <w:rFonts w:eastAsia="Times New Roman" w:cs="Calibri"/>
          <w:color w:val="000000"/>
          <w:kern w:val="0"/>
          <w14:ligatures w14:val="none"/>
        </w:rPr>
        <w:t xml:space="preserve">Racism is the unequal treatment or vilification, passive or active, </w:t>
      </w:r>
      <w:r w:rsidR="00105F65" w:rsidRPr="000F1F83">
        <w:rPr>
          <w:rFonts w:eastAsia="Times New Roman" w:cs="Calibri"/>
          <w:color w:val="000000"/>
          <w:kern w:val="0"/>
          <w14:ligatures w14:val="none"/>
        </w:rPr>
        <w:t>intentional,</w:t>
      </w:r>
      <w:r w:rsidRPr="000F1F83">
        <w:rPr>
          <w:rFonts w:eastAsia="Times New Roman" w:cs="Calibri"/>
          <w:color w:val="000000"/>
          <w:kern w:val="0"/>
          <w14:ligatures w14:val="none"/>
        </w:rPr>
        <w:t xml:space="preserve"> or not, based on the color of someone’s skin or perceived racial origin.</w:t>
      </w:r>
      <w:r w:rsidRPr="000F1F83">
        <w:rPr>
          <w:rFonts w:eastAsia="Times New Roman" w:cs="Calibri"/>
          <w:kern w:val="0"/>
          <w14:ligatures w14:val="none"/>
        </w:rPr>
        <w:t xml:space="preserve"> </w:t>
      </w:r>
      <w:r w:rsidRPr="000F1F83">
        <w:rPr>
          <w:rFonts w:eastAsia="Times New Roman" w:cs="Calibri"/>
          <w:color w:val="000000"/>
          <w:kern w:val="0"/>
          <w14:ligatures w14:val="none"/>
        </w:rPr>
        <w:t xml:space="preserve">It may be verbal, non-verbal, </w:t>
      </w:r>
      <w:r w:rsidR="00105F65" w:rsidRPr="000F1F83">
        <w:rPr>
          <w:rFonts w:eastAsia="Times New Roman" w:cs="Calibri"/>
          <w:color w:val="000000"/>
          <w:kern w:val="0"/>
          <w14:ligatures w14:val="none"/>
        </w:rPr>
        <w:t>written,</w:t>
      </w:r>
      <w:r w:rsidRPr="000F1F83">
        <w:rPr>
          <w:rFonts w:eastAsia="Times New Roman" w:cs="Calibri"/>
          <w:color w:val="000000"/>
          <w:kern w:val="0"/>
          <w14:ligatures w14:val="none"/>
        </w:rPr>
        <w:t xml:space="preserve"> or physical, and it may overlap with Protected Class harassment or discrimination.</w:t>
      </w:r>
    </w:p>
    <w:p w14:paraId="2A76B4D7" w14:textId="22C999F9" w:rsidR="00927339" w:rsidRPr="000F1F83" w:rsidRDefault="00927339" w:rsidP="009F7CCE">
      <w:pPr>
        <w:pStyle w:val="ListParagraph"/>
        <w:numPr>
          <w:ilvl w:val="0"/>
          <w:numId w:val="17"/>
        </w:numPr>
        <w:spacing w:after="0" w:line="240" w:lineRule="auto"/>
        <w:rPr>
          <w:rFonts w:eastAsia="Times New Roman" w:cs="Calibri"/>
          <w:color w:val="000000"/>
          <w:kern w:val="0"/>
          <w14:ligatures w14:val="none"/>
        </w:rPr>
      </w:pPr>
      <w:r w:rsidRPr="000F1F83">
        <w:rPr>
          <w:rFonts w:eastAsia="Times New Roman" w:cs="Calibri"/>
          <w:color w:val="000000"/>
          <w:kern w:val="0"/>
          <w14:ligatures w14:val="none"/>
        </w:rPr>
        <w:t>Racism can include victimizing, rudely embarrassing, intimidating or threatening a person, regardless of intent and regardless of the seniority of the people involved.</w:t>
      </w:r>
    </w:p>
    <w:p w14:paraId="61E35BCA" w14:textId="0E9C40EA" w:rsidR="0021333D" w:rsidRPr="000F1F83" w:rsidRDefault="0021333D" w:rsidP="009F7CCE">
      <w:pPr>
        <w:pStyle w:val="ListParagraph"/>
        <w:numPr>
          <w:ilvl w:val="0"/>
          <w:numId w:val="17"/>
        </w:numPr>
        <w:spacing w:after="100" w:afterAutospacing="1" w:line="240" w:lineRule="auto"/>
      </w:pPr>
      <w:r w:rsidRPr="000F1F83">
        <w:t>Raci</w:t>
      </w:r>
      <w:r w:rsidR="007F56D2" w:rsidRPr="000F1F83">
        <w:t xml:space="preserve">st </w:t>
      </w:r>
      <w:r w:rsidR="00A42FC3">
        <w:t>behavior</w:t>
      </w:r>
      <w:r w:rsidRPr="000F1F83">
        <w:t xml:space="preserve"> and discrimination refer to, but are not limited to:</w:t>
      </w:r>
    </w:p>
    <w:p w14:paraId="7A234E58" w14:textId="663C1E95" w:rsidR="0021333D" w:rsidRPr="000F1F83" w:rsidRDefault="0021333D" w:rsidP="009F7CCE">
      <w:pPr>
        <w:pStyle w:val="ListParagraph"/>
        <w:numPr>
          <w:ilvl w:val="1"/>
          <w:numId w:val="17"/>
        </w:numPr>
        <w:spacing w:after="100" w:afterAutospacing="1" w:line="240" w:lineRule="auto"/>
      </w:pPr>
      <w:r w:rsidRPr="000F1F83">
        <w:t xml:space="preserve">Racially motivated comments, slurs, jokes, pictures, objects, threats, physical assaults, and/or intimidation. </w:t>
      </w:r>
    </w:p>
    <w:p w14:paraId="5E80B008" w14:textId="77777777" w:rsidR="00FD157A" w:rsidRPr="000F1F83" w:rsidRDefault="0021333D" w:rsidP="009F7CCE">
      <w:pPr>
        <w:pStyle w:val="ListParagraph"/>
        <w:numPr>
          <w:ilvl w:val="1"/>
          <w:numId w:val="17"/>
        </w:numPr>
        <w:spacing w:after="100" w:afterAutospacing="1" w:line="240" w:lineRule="auto"/>
        <w:rPr>
          <w:rFonts w:cs="Times New Roman"/>
        </w:rPr>
      </w:pPr>
      <w:r w:rsidRPr="000F1F83">
        <w:t xml:space="preserve">Racism and discrimination also include institutionally or culturally racist policies, practices, and norms, unequal application of policies based on race, and unequal or biased treatment based on race. This includes behaviors, actions, or systems that may not be intended to be racist but harm people of color, as well as intentional racial harassment or discrimination. </w:t>
      </w:r>
    </w:p>
    <w:p w14:paraId="1CA4F5CD" w14:textId="378E60AB" w:rsidR="00E06C1D" w:rsidRPr="000F1F83" w:rsidRDefault="00E06C1D" w:rsidP="009F7CCE">
      <w:pPr>
        <w:pStyle w:val="ListParagraph"/>
        <w:numPr>
          <w:ilvl w:val="0"/>
          <w:numId w:val="17"/>
        </w:numPr>
        <w:spacing w:after="100" w:afterAutospacing="1" w:line="240" w:lineRule="auto"/>
        <w:rPr>
          <w:rFonts w:cs="Times New Roman"/>
        </w:rPr>
      </w:pPr>
      <w:r w:rsidRPr="000F1F83">
        <w:rPr>
          <w:rFonts w:cs="Times New Roman"/>
        </w:rPr>
        <w:t>As a presbytery/congregation within the PCUSA we will:</w:t>
      </w:r>
    </w:p>
    <w:p w14:paraId="7F7673B0" w14:textId="77777777" w:rsidR="00E06C1D" w:rsidRPr="000F1F83" w:rsidRDefault="00E06C1D" w:rsidP="009F7CCE">
      <w:pPr>
        <w:pStyle w:val="ListParagraph"/>
        <w:numPr>
          <w:ilvl w:val="1"/>
          <w:numId w:val="17"/>
        </w:numPr>
        <w:spacing w:after="200" w:line="240" w:lineRule="auto"/>
        <w:rPr>
          <w:rFonts w:cs="Times New Roman"/>
        </w:rPr>
      </w:pPr>
      <w:r w:rsidRPr="000F1F83">
        <w:rPr>
          <w:rFonts w:cs="Times New Roman"/>
        </w:rPr>
        <w:t>Seek to welcome and be open to all people.</w:t>
      </w:r>
    </w:p>
    <w:p w14:paraId="7E412C4E" w14:textId="67DB6C61" w:rsidR="00E06C1D" w:rsidRPr="000F1F83" w:rsidRDefault="00E06C1D" w:rsidP="009F7CCE">
      <w:pPr>
        <w:pStyle w:val="ListParagraph"/>
        <w:numPr>
          <w:ilvl w:val="1"/>
          <w:numId w:val="17"/>
        </w:numPr>
        <w:spacing w:after="200" w:line="240" w:lineRule="auto"/>
        <w:rPr>
          <w:rFonts w:cs="Times New Roman"/>
        </w:rPr>
      </w:pPr>
      <w:r w:rsidRPr="000F1F83">
        <w:rPr>
          <w:rFonts w:cs="Times New Roman"/>
        </w:rPr>
        <w:t xml:space="preserve">Educate ourselves to seek awareness of our own behavior, blindness, and biases and </w:t>
      </w:r>
      <w:r w:rsidR="000B617E" w:rsidRPr="000F1F83">
        <w:rPr>
          <w:rFonts w:cs="Times New Roman"/>
        </w:rPr>
        <w:t xml:space="preserve">how that may </w:t>
      </w:r>
      <w:r w:rsidRPr="000F1F83">
        <w:rPr>
          <w:rFonts w:cs="Times New Roman"/>
        </w:rPr>
        <w:t>impact our communit</w:t>
      </w:r>
      <w:r w:rsidR="000B617E" w:rsidRPr="000F1F83">
        <w:rPr>
          <w:rFonts w:cs="Times New Roman"/>
        </w:rPr>
        <w:t>ies</w:t>
      </w:r>
      <w:r w:rsidRPr="000F1F83">
        <w:rPr>
          <w:rFonts w:cs="Times New Roman"/>
        </w:rPr>
        <w:t xml:space="preserve"> of faith and the wider communit</w:t>
      </w:r>
      <w:r w:rsidR="000B617E" w:rsidRPr="000F1F83">
        <w:rPr>
          <w:rFonts w:cs="Times New Roman"/>
        </w:rPr>
        <w:t>ies we live in</w:t>
      </w:r>
      <w:r w:rsidRPr="000F1F83">
        <w:rPr>
          <w:rFonts w:cs="Times New Roman"/>
        </w:rPr>
        <w:t>.</w:t>
      </w:r>
    </w:p>
    <w:p w14:paraId="254DB8D4" w14:textId="77777777" w:rsidR="00E06C1D" w:rsidRPr="000F1F83" w:rsidRDefault="00E06C1D" w:rsidP="009F7CCE">
      <w:pPr>
        <w:pStyle w:val="ListParagraph"/>
        <w:numPr>
          <w:ilvl w:val="1"/>
          <w:numId w:val="17"/>
        </w:numPr>
        <w:spacing w:after="200" w:line="240" w:lineRule="auto"/>
        <w:rPr>
          <w:rFonts w:cs="Times New Roman"/>
        </w:rPr>
      </w:pPr>
      <w:r w:rsidRPr="000F1F83">
        <w:rPr>
          <w:rFonts w:cs="Times New Roman"/>
        </w:rPr>
        <w:t>Seek resources (curriculum, worship, preaching, music, and literature) which are reflective of all ethnic and racial backgrounds.</w:t>
      </w:r>
    </w:p>
    <w:p w14:paraId="31B866AC" w14:textId="722CF105" w:rsidR="00E06C1D" w:rsidRPr="000F1F83" w:rsidRDefault="00E06C1D" w:rsidP="009F7CCE">
      <w:pPr>
        <w:pStyle w:val="ListParagraph"/>
        <w:numPr>
          <w:ilvl w:val="1"/>
          <w:numId w:val="17"/>
        </w:numPr>
        <w:spacing w:after="200" w:line="240" w:lineRule="auto"/>
        <w:rPr>
          <w:rFonts w:cs="Times New Roman"/>
        </w:rPr>
      </w:pPr>
      <w:r w:rsidRPr="000F1F83">
        <w:rPr>
          <w:rFonts w:cs="Times New Roman"/>
        </w:rPr>
        <w:t>Study</w:t>
      </w:r>
      <w:r w:rsidR="00245F96" w:rsidRPr="000F1F83">
        <w:rPr>
          <w:rFonts w:cs="Times New Roman"/>
        </w:rPr>
        <w:t xml:space="preserve"> material that </w:t>
      </w:r>
      <w:r w:rsidR="009E2221" w:rsidRPr="000F1F83">
        <w:rPr>
          <w:rFonts w:cs="Times New Roman"/>
        </w:rPr>
        <w:t>increases</w:t>
      </w:r>
      <w:r w:rsidRPr="000F1F83">
        <w:rPr>
          <w:rFonts w:cs="Times New Roman"/>
        </w:rPr>
        <w:t xml:space="preserve"> our awareness of systemic racism and its impact.</w:t>
      </w:r>
    </w:p>
    <w:p w14:paraId="0A479D2B" w14:textId="23B13C77" w:rsidR="00E06C1D" w:rsidRPr="000F1F83" w:rsidRDefault="00E06C1D" w:rsidP="009F7CCE">
      <w:pPr>
        <w:pStyle w:val="ListParagraph"/>
        <w:numPr>
          <w:ilvl w:val="1"/>
          <w:numId w:val="17"/>
        </w:numPr>
        <w:spacing w:after="200" w:line="240" w:lineRule="auto"/>
        <w:rPr>
          <w:rFonts w:cs="Times New Roman"/>
        </w:rPr>
      </w:pPr>
      <w:r w:rsidRPr="000F1F83">
        <w:rPr>
          <w:rFonts w:cs="Times New Roman"/>
        </w:rPr>
        <w:t>Together seek</w:t>
      </w:r>
      <w:r w:rsidR="00C5329C" w:rsidRPr="000F1F83">
        <w:rPr>
          <w:rFonts w:cs="Times New Roman"/>
        </w:rPr>
        <w:t>,</w:t>
      </w:r>
      <w:r w:rsidRPr="000F1F83">
        <w:rPr>
          <w:rFonts w:cs="Times New Roman"/>
        </w:rPr>
        <w:t xml:space="preserve"> within the congregation</w:t>
      </w:r>
      <w:r w:rsidR="00C5329C" w:rsidRPr="000F1F83">
        <w:rPr>
          <w:rFonts w:cs="Times New Roman"/>
        </w:rPr>
        <w:t>/presbytery</w:t>
      </w:r>
      <w:r w:rsidRPr="000F1F83">
        <w:rPr>
          <w:rFonts w:cs="Times New Roman"/>
        </w:rPr>
        <w:t xml:space="preserve"> and </w:t>
      </w:r>
      <w:r w:rsidR="00C5329C" w:rsidRPr="000F1F83">
        <w:rPr>
          <w:rFonts w:cs="Times New Roman"/>
        </w:rPr>
        <w:t>our larger</w:t>
      </w:r>
      <w:r w:rsidRPr="000F1F83">
        <w:rPr>
          <w:rFonts w:cs="Times New Roman"/>
        </w:rPr>
        <w:t xml:space="preserve"> communit</w:t>
      </w:r>
      <w:r w:rsidR="00C5329C" w:rsidRPr="000F1F83">
        <w:rPr>
          <w:rFonts w:cs="Times New Roman"/>
        </w:rPr>
        <w:t xml:space="preserve">ies, </w:t>
      </w:r>
      <w:r w:rsidRPr="000F1F83">
        <w:rPr>
          <w:rFonts w:cs="Times New Roman"/>
        </w:rPr>
        <w:t xml:space="preserve">those whose experience and </w:t>
      </w:r>
      <w:r w:rsidR="00486CD4" w:rsidRPr="000F1F83">
        <w:rPr>
          <w:rFonts w:cs="Times New Roman"/>
        </w:rPr>
        <w:t>expertise</w:t>
      </w:r>
      <w:r w:rsidRPr="000F1F83">
        <w:rPr>
          <w:rFonts w:cs="Times New Roman"/>
        </w:rPr>
        <w:t xml:space="preserve"> can be instructive and </w:t>
      </w:r>
      <w:r w:rsidR="00A52B2E" w:rsidRPr="000F1F83">
        <w:rPr>
          <w:rFonts w:cs="Times New Roman"/>
        </w:rPr>
        <w:t>inspiring and</w:t>
      </w:r>
      <w:r w:rsidRPr="000F1F83">
        <w:rPr>
          <w:rFonts w:cs="Times New Roman"/>
        </w:rPr>
        <w:t xml:space="preserve"> </w:t>
      </w:r>
      <w:r w:rsidR="000B617E" w:rsidRPr="000F1F83">
        <w:rPr>
          <w:rFonts w:cs="Times New Roman"/>
        </w:rPr>
        <w:t>seek</w:t>
      </w:r>
      <w:r w:rsidRPr="000F1F83">
        <w:rPr>
          <w:rFonts w:cs="Times New Roman"/>
        </w:rPr>
        <w:t xml:space="preserve"> partnerships that increase cooperation and understanding. </w:t>
      </w:r>
    </w:p>
    <w:p w14:paraId="0B265E30" w14:textId="199E80C6" w:rsidR="007F56D2" w:rsidRPr="000F1F83" w:rsidRDefault="00E82565" w:rsidP="009F7CCE">
      <w:pPr>
        <w:spacing w:after="200" w:line="240" w:lineRule="auto"/>
        <w:rPr>
          <w:rFonts w:cs="Times New Roman"/>
          <w:b/>
          <w:bCs/>
        </w:rPr>
      </w:pPr>
      <w:r w:rsidRPr="000F1F83">
        <w:rPr>
          <w:rFonts w:cs="Times New Roman"/>
          <w:b/>
          <w:bCs/>
        </w:rPr>
        <w:lastRenderedPageBreak/>
        <w:t>V</w:t>
      </w:r>
      <w:r w:rsidR="00C83F0C" w:rsidRPr="000F1F83">
        <w:rPr>
          <w:rFonts w:cs="Times New Roman"/>
          <w:b/>
          <w:bCs/>
        </w:rPr>
        <w:t>II</w:t>
      </w:r>
      <w:r w:rsidRPr="000F1F83">
        <w:rPr>
          <w:rFonts w:cs="Times New Roman"/>
          <w:b/>
          <w:bCs/>
        </w:rPr>
        <w:t xml:space="preserve">. </w:t>
      </w:r>
      <w:r w:rsidR="007F56D2" w:rsidRPr="000F1F83">
        <w:rPr>
          <w:rFonts w:cs="Times New Roman"/>
          <w:b/>
          <w:bCs/>
        </w:rPr>
        <w:t>What Racism Is Not</w:t>
      </w:r>
    </w:p>
    <w:p w14:paraId="6EAD5BF7" w14:textId="77777777" w:rsidR="009237C0" w:rsidRPr="000F1F83" w:rsidRDefault="00797F5C" w:rsidP="009F7CCE">
      <w:pPr>
        <w:spacing w:after="0" w:line="240" w:lineRule="auto"/>
        <w:rPr>
          <w:rFonts w:eastAsia="Times New Roman" w:cs="Calibri"/>
          <w:color w:val="000000"/>
          <w:kern w:val="0"/>
          <w14:ligatures w14:val="none"/>
        </w:rPr>
      </w:pPr>
      <w:r w:rsidRPr="000F1F83">
        <w:rPr>
          <w:rFonts w:eastAsia="Times New Roman" w:cs="Calibri"/>
          <w:color w:val="000000"/>
          <w:kern w:val="0"/>
          <w14:ligatures w14:val="none"/>
        </w:rPr>
        <w:t xml:space="preserve">The following list is not comprehensive but reflects our understanding of what racism usually is not: </w:t>
      </w:r>
    </w:p>
    <w:p w14:paraId="542A0B84" w14:textId="77777777" w:rsidR="009237C0" w:rsidRPr="000F1F83" w:rsidRDefault="00797F5C" w:rsidP="009F7CCE">
      <w:pPr>
        <w:pStyle w:val="ListParagraph"/>
        <w:numPr>
          <w:ilvl w:val="0"/>
          <w:numId w:val="41"/>
        </w:numPr>
        <w:spacing w:after="0" w:line="240" w:lineRule="auto"/>
        <w:rPr>
          <w:rFonts w:eastAsia="Times New Roman" w:cs="Calibri"/>
          <w:color w:val="000000"/>
          <w:kern w:val="0"/>
          <w14:ligatures w14:val="none"/>
        </w:rPr>
      </w:pPr>
      <w:r w:rsidRPr="000F1F83">
        <w:rPr>
          <w:rFonts w:eastAsia="Times New Roman" w:cs="Calibri"/>
          <w:color w:val="000000"/>
          <w:kern w:val="0"/>
          <w14:ligatures w14:val="none"/>
        </w:rPr>
        <w:t xml:space="preserve">personality conflicts, </w:t>
      </w:r>
    </w:p>
    <w:p w14:paraId="25C7B27C" w14:textId="77777777" w:rsidR="009237C0" w:rsidRPr="000F1F83" w:rsidRDefault="00797F5C" w:rsidP="009F7CCE">
      <w:pPr>
        <w:pStyle w:val="ListParagraph"/>
        <w:numPr>
          <w:ilvl w:val="0"/>
          <w:numId w:val="41"/>
        </w:numPr>
        <w:spacing w:after="0" w:line="240" w:lineRule="auto"/>
        <w:rPr>
          <w:rFonts w:eastAsia="Times New Roman" w:cs="Calibri"/>
          <w:color w:val="000000"/>
          <w:kern w:val="0"/>
          <w14:ligatures w14:val="none"/>
        </w:rPr>
      </w:pPr>
      <w:r w:rsidRPr="000F1F83">
        <w:rPr>
          <w:rFonts w:eastAsia="Times New Roman" w:cs="Calibri"/>
          <w:color w:val="000000"/>
          <w:kern w:val="0"/>
          <w14:ligatures w14:val="none"/>
        </w:rPr>
        <w:t xml:space="preserve">voicing opinions or views about the presbyter or workplace, </w:t>
      </w:r>
    </w:p>
    <w:p w14:paraId="0245BAA1" w14:textId="77777777" w:rsidR="009237C0" w:rsidRPr="000F1F83" w:rsidRDefault="00797F5C" w:rsidP="009F7CCE">
      <w:pPr>
        <w:pStyle w:val="ListParagraph"/>
        <w:numPr>
          <w:ilvl w:val="0"/>
          <w:numId w:val="41"/>
        </w:numPr>
        <w:spacing w:after="0" w:line="240" w:lineRule="auto"/>
        <w:rPr>
          <w:rFonts w:eastAsia="Times New Roman" w:cs="Calibri"/>
          <w:color w:val="000000"/>
          <w:kern w:val="0"/>
          <w14:ligatures w14:val="none"/>
        </w:rPr>
      </w:pPr>
      <w:r w:rsidRPr="000F1F83">
        <w:rPr>
          <w:rFonts w:eastAsia="Times New Roman" w:cs="Calibri"/>
          <w:kern w:val="0"/>
          <w14:ligatures w14:val="none"/>
        </w:rPr>
        <w:t>d</w:t>
      </w:r>
      <w:r w:rsidRPr="000F1F83">
        <w:rPr>
          <w:rFonts w:eastAsia="Times New Roman" w:cs="Calibri"/>
          <w:color w:val="000000"/>
          <w:kern w:val="0"/>
          <w14:ligatures w14:val="none"/>
        </w:rPr>
        <w:t xml:space="preserve">ifferences in approaching work or interacting with others (e.g. preferences for fast-paced group brainstorming versus individual work in solitary spaces), </w:t>
      </w:r>
    </w:p>
    <w:p w14:paraId="1B430907" w14:textId="4AFDF887" w:rsidR="009237C0" w:rsidRPr="000F1F83" w:rsidRDefault="00797F5C" w:rsidP="009F7CCE">
      <w:pPr>
        <w:pStyle w:val="ListParagraph"/>
        <w:numPr>
          <w:ilvl w:val="0"/>
          <w:numId w:val="41"/>
        </w:numPr>
        <w:spacing w:after="0" w:line="240" w:lineRule="auto"/>
        <w:rPr>
          <w:rFonts w:eastAsia="Times New Roman" w:cs="Calibri"/>
          <w:color w:val="000000"/>
          <w:kern w:val="0"/>
          <w14:ligatures w14:val="none"/>
        </w:rPr>
      </w:pPr>
      <w:r w:rsidRPr="000F1F83">
        <w:rPr>
          <w:rFonts w:eastAsia="Times New Roman" w:cs="Calibri"/>
          <w:color w:val="000000"/>
          <w:kern w:val="0"/>
          <w14:ligatures w14:val="none"/>
        </w:rPr>
        <w:t xml:space="preserve">engagement in </w:t>
      </w:r>
      <w:r w:rsidRPr="000F1F83">
        <w:rPr>
          <w:rFonts w:eastAsia="Times New Roman" w:cs="Calibri"/>
          <w:kern w:val="0"/>
          <w14:ligatures w14:val="none"/>
        </w:rPr>
        <w:t>d</w:t>
      </w:r>
      <w:r w:rsidRPr="000F1F83">
        <w:rPr>
          <w:rFonts w:eastAsia="Times New Roman" w:cs="Calibri"/>
          <w:color w:val="000000"/>
          <w:kern w:val="0"/>
          <w14:ligatures w14:val="none"/>
        </w:rPr>
        <w:t xml:space="preserve">isciplinary measures conducted in accordance with any </w:t>
      </w:r>
      <w:proofErr w:type="gramStart"/>
      <w:r w:rsidRPr="000F1F83">
        <w:rPr>
          <w:rFonts w:eastAsia="Times New Roman" w:cs="Calibri"/>
          <w:color w:val="000000"/>
          <w:kern w:val="0"/>
          <w14:ligatures w14:val="none"/>
        </w:rPr>
        <w:t>work place</w:t>
      </w:r>
      <w:proofErr w:type="gramEnd"/>
      <w:r w:rsidRPr="000F1F83">
        <w:rPr>
          <w:rFonts w:eastAsia="Times New Roman" w:cs="Calibri"/>
          <w:color w:val="000000"/>
          <w:kern w:val="0"/>
          <w14:ligatures w14:val="none"/>
        </w:rPr>
        <w:t xml:space="preserve"> policies. </w:t>
      </w:r>
    </w:p>
    <w:p w14:paraId="3B651610" w14:textId="77777777" w:rsidR="009F7CCE" w:rsidRDefault="009F7CCE" w:rsidP="009F7CCE">
      <w:pPr>
        <w:spacing w:line="240" w:lineRule="auto"/>
        <w:rPr>
          <w:rFonts w:cs="Times New Roman"/>
          <w:b/>
          <w:bCs/>
        </w:rPr>
      </w:pPr>
    </w:p>
    <w:p w14:paraId="7D66F941" w14:textId="4630060E" w:rsidR="009E2221" w:rsidRPr="000F1F83" w:rsidRDefault="00E82565" w:rsidP="009F7CCE">
      <w:pPr>
        <w:spacing w:line="240" w:lineRule="auto"/>
        <w:rPr>
          <w:rFonts w:cs="Times New Roman"/>
          <w:b/>
          <w:bCs/>
        </w:rPr>
      </w:pPr>
      <w:r w:rsidRPr="000F1F83">
        <w:rPr>
          <w:rFonts w:cs="Times New Roman"/>
          <w:b/>
          <w:bCs/>
        </w:rPr>
        <w:t>V</w:t>
      </w:r>
      <w:r w:rsidR="00DB01F7" w:rsidRPr="000F1F83">
        <w:rPr>
          <w:rFonts w:cs="Times New Roman"/>
          <w:b/>
          <w:bCs/>
        </w:rPr>
        <w:t>II</w:t>
      </w:r>
      <w:r w:rsidRPr="000F1F83">
        <w:rPr>
          <w:rFonts w:cs="Times New Roman"/>
          <w:b/>
          <w:bCs/>
        </w:rPr>
        <w:t>I</w:t>
      </w:r>
      <w:r w:rsidR="009F7CCE">
        <w:rPr>
          <w:rFonts w:cs="Times New Roman"/>
          <w:b/>
          <w:bCs/>
        </w:rPr>
        <w:t>.</w:t>
      </w:r>
      <w:r w:rsidRPr="000F1F83">
        <w:rPr>
          <w:rFonts w:cs="Times New Roman"/>
          <w:b/>
          <w:bCs/>
        </w:rPr>
        <w:t xml:space="preserve"> </w:t>
      </w:r>
      <w:r w:rsidR="009E2221" w:rsidRPr="000F1F83">
        <w:rPr>
          <w:rFonts w:cs="Times New Roman"/>
          <w:b/>
          <w:bCs/>
        </w:rPr>
        <w:t>Anti-Harassment</w:t>
      </w:r>
      <w:r w:rsidR="00595F0D" w:rsidRPr="000F1F83">
        <w:rPr>
          <w:rFonts w:cs="Times New Roman"/>
          <w:b/>
          <w:bCs/>
        </w:rPr>
        <w:t>/Discrimination</w:t>
      </w:r>
      <w:r w:rsidR="009E2221" w:rsidRPr="000F1F83">
        <w:rPr>
          <w:rFonts w:cs="Times New Roman"/>
          <w:b/>
          <w:bCs/>
        </w:rPr>
        <w:t xml:space="preserve">- </w:t>
      </w:r>
    </w:p>
    <w:p w14:paraId="22E17393" w14:textId="77777777" w:rsidR="007B3892" w:rsidRPr="000F1F83" w:rsidRDefault="007B3892" w:rsidP="009F7CCE">
      <w:pPr>
        <w:pStyle w:val="ListParagraph"/>
        <w:numPr>
          <w:ilvl w:val="0"/>
          <w:numId w:val="2"/>
        </w:numPr>
        <w:spacing w:line="240" w:lineRule="auto"/>
        <w:ind w:left="360"/>
        <w:rPr>
          <w:rFonts w:cs="Times New Roman"/>
          <w:b/>
          <w:bCs/>
        </w:rPr>
      </w:pPr>
      <w:r w:rsidRPr="000F1F83">
        <w:rPr>
          <w:rFonts w:cs="Times New Roman"/>
          <w:b/>
          <w:bCs/>
        </w:rPr>
        <w:t>General Harassment</w:t>
      </w:r>
    </w:p>
    <w:p w14:paraId="63EB7BBD" w14:textId="77777777" w:rsidR="00746CC1" w:rsidRPr="000F1F83" w:rsidRDefault="007B3892" w:rsidP="009F7CCE">
      <w:pPr>
        <w:spacing w:line="240" w:lineRule="auto"/>
        <w:rPr>
          <w:rFonts w:cs="Times New Roman"/>
        </w:rPr>
      </w:pPr>
      <w:r w:rsidRPr="000F1F83">
        <w:rPr>
          <w:rFonts w:cs="Times New Roman"/>
        </w:rPr>
        <w:t xml:space="preserve">The Presbytery does not condone and will not permit discriminatory harassment of anyone based on race, sex, sexual orientation, </w:t>
      </w:r>
      <w:r w:rsidRPr="000F1F83">
        <w:rPr>
          <w:rFonts w:cs="Times New Roman"/>
          <w:color w:val="000000" w:themeColor="text1"/>
        </w:rPr>
        <w:t xml:space="preserve">gender, </w:t>
      </w:r>
      <w:r w:rsidRPr="000F1F83">
        <w:rPr>
          <w:rFonts w:cs="Times New Roman"/>
        </w:rPr>
        <w:t xml:space="preserve">color, religion, national origin, ancestry, age, marital status, </w:t>
      </w:r>
      <w:r w:rsidR="00DE4A73" w:rsidRPr="000F1F83">
        <w:rPr>
          <w:rFonts w:cs="Times New Roman"/>
        </w:rPr>
        <w:t>citizenship,</w:t>
      </w:r>
      <w:r w:rsidRPr="000F1F83">
        <w:rPr>
          <w:rFonts w:cs="Times New Roman"/>
        </w:rPr>
        <w:t xml:space="preserve"> or disability.  </w:t>
      </w:r>
    </w:p>
    <w:p w14:paraId="330B9C8B" w14:textId="051A7AF3" w:rsidR="00DE4A73" w:rsidRPr="000F1F83" w:rsidRDefault="007B3892" w:rsidP="009F7CCE">
      <w:pPr>
        <w:spacing w:line="240" w:lineRule="auto"/>
        <w:rPr>
          <w:rFonts w:cs="Times New Roman"/>
        </w:rPr>
      </w:pPr>
      <w:r w:rsidRPr="000F1F83">
        <w:rPr>
          <w:rFonts w:cs="Times New Roman"/>
        </w:rPr>
        <w:t>Harassment is defined further as occurring when unwelcome conduct based on these categories</w:t>
      </w:r>
      <w:r w:rsidR="00DE4A73" w:rsidRPr="000F1F83">
        <w:rPr>
          <w:rFonts w:cs="Times New Roman"/>
        </w:rPr>
        <w:t>:</w:t>
      </w:r>
      <w:r w:rsidRPr="000F1F83">
        <w:rPr>
          <w:rFonts w:cs="Times New Roman"/>
        </w:rPr>
        <w:t xml:space="preserve"> </w:t>
      </w:r>
    </w:p>
    <w:p w14:paraId="2FA24794" w14:textId="5741732A" w:rsidR="00DE4A73" w:rsidRPr="000F1F83" w:rsidRDefault="007B3892" w:rsidP="009F7CCE">
      <w:pPr>
        <w:pStyle w:val="ListParagraph"/>
        <w:numPr>
          <w:ilvl w:val="0"/>
          <w:numId w:val="42"/>
        </w:numPr>
        <w:spacing w:line="240" w:lineRule="auto"/>
        <w:rPr>
          <w:rFonts w:cs="Times New Roman"/>
        </w:rPr>
      </w:pPr>
      <w:r w:rsidRPr="000F1F83">
        <w:rPr>
          <w:rFonts w:cs="Times New Roman"/>
        </w:rPr>
        <w:t xml:space="preserve">makes enduring offensive conduct a condition of continued employment (including volunteer work) </w:t>
      </w:r>
    </w:p>
    <w:p w14:paraId="178BAF6B" w14:textId="3516D250" w:rsidR="00FD157A" w:rsidRPr="000F1F83" w:rsidRDefault="007B3892" w:rsidP="009F7CCE">
      <w:pPr>
        <w:pStyle w:val="ListParagraph"/>
        <w:numPr>
          <w:ilvl w:val="0"/>
          <w:numId w:val="42"/>
        </w:numPr>
        <w:spacing w:line="240" w:lineRule="auto"/>
        <w:rPr>
          <w:rFonts w:cs="Times New Roman"/>
        </w:rPr>
      </w:pPr>
      <w:r w:rsidRPr="000F1F83">
        <w:rPr>
          <w:rFonts w:cs="Times New Roman"/>
        </w:rPr>
        <w:t xml:space="preserve">severe or pervasive enough to cause a reasonable person to consider the environment an intimidating, hostile or abusive one.   </w:t>
      </w:r>
    </w:p>
    <w:p w14:paraId="47FA7C98" w14:textId="27A3F2EF" w:rsidR="009237C0" w:rsidRPr="000F1F83" w:rsidRDefault="00926CD1" w:rsidP="009F7CCE">
      <w:pPr>
        <w:pStyle w:val="ListParagraph"/>
        <w:numPr>
          <w:ilvl w:val="0"/>
          <w:numId w:val="42"/>
        </w:numPr>
        <w:spacing w:line="240" w:lineRule="auto"/>
        <w:rPr>
          <w:rFonts w:cs="Times New Roman"/>
        </w:rPr>
      </w:pPr>
      <w:r w:rsidRPr="000F1F83">
        <w:rPr>
          <w:rFonts w:cs="Times New Roman"/>
        </w:rPr>
        <w:t>de</w:t>
      </w:r>
      <w:r w:rsidRPr="000F1F83">
        <w:rPr>
          <w:rFonts w:eastAsia="Times New Roman" w:cs="Calibri"/>
          <w:kern w:val="0"/>
          <w14:ligatures w14:val="none"/>
        </w:rPr>
        <w:t>rogatory comments, jokes, slurs based on one or more of the protected classes</w:t>
      </w:r>
    </w:p>
    <w:p w14:paraId="38B02C82" w14:textId="77777777" w:rsidR="009237C0" w:rsidRPr="000F1F83" w:rsidRDefault="00926CD1" w:rsidP="009F7CCE">
      <w:pPr>
        <w:pStyle w:val="ListParagraph"/>
        <w:numPr>
          <w:ilvl w:val="0"/>
          <w:numId w:val="42"/>
        </w:numPr>
        <w:spacing w:line="240" w:lineRule="auto"/>
        <w:rPr>
          <w:rFonts w:cs="Times New Roman"/>
        </w:rPr>
      </w:pPr>
      <w:r w:rsidRPr="000F1F83">
        <w:rPr>
          <w:rFonts w:eastAsia="Times New Roman" w:cs="Calibri"/>
          <w:kern w:val="0"/>
          <w14:ligatures w14:val="none"/>
        </w:rPr>
        <w:t xml:space="preserve">unwanted physical conduct of any kind, </w:t>
      </w:r>
    </w:p>
    <w:p w14:paraId="25B9F333" w14:textId="77777777" w:rsidR="009237C0" w:rsidRPr="000F1F83" w:rsidRDefault="00926CD1" w:rsidP="009F7CCE">
      <w:pPr>
        <w:pStyle w:val="ListParagraph"/>
        <w:numPr>
          <w:ilvl w:val="0"/>
          <w:numId w:val="42"/>
        </w:numPr>
        <w:spacing w:line="240" w:lineRule="auto"/>
        <w:rPr>
          <w:rFonts w:cs="Times New Roman"/>
        </w:rPr>
      </w:pPr>
      <w:r w:rsidRPr="000F1F83">
        <w:rPr>
          <w:rFonts w:eastAsia="Times New Roman" w:cs="Calibri"/>
          <w:kern w:val="0"/>
          <w14:ligatures w14:val="none"/>
        </w:rPr>
        <w:t xml:space="preserve">impeding or blocking movement, or physical interference with normal work movement, </w:t>
      </w:r>
    </w:p>
    <w:p w14:paraId="2DCD59AC" w14:textId="61FD0731" w:rsidR="009237C0" w:rsidRPr="000F1F83" w:rsidRDefault="00926CD1" w:rsidP="009F7CCE">
      <w:pPr>
        <w:pStyle w:val="ListParagraph"/>
        <w:numPr>
          <w:ilvl w:val="0"/>
          <w:numId w:val="42"/>
        </w:numPr>
        <w:spacing w:line="240" w:lineRule="auto"/>
        <w:rPr>
          <w:rFonts w:cs="Times New Roman"/>
        </w:rPr>
      </w:pPr>
      <w:r w:rsidRPr="000F1F83">
        <w:rPr>
          <w:rFonts w:eastAsia="Times New Roman" w:cs="Calibri"/>
          <w:kern w:val="0"/>
          <w14:ligatures w14:val="none"/>
        </w:rPr>
        <w:t>when directed at an individual based on membership in a protected clas</w:t>
      </w:r>
      <w:r w:rsidR="009237C0" w:rsidRPr="000F1F83">
        <w:rPr>
          <w:rFonts w:eastAsia="Times New Roman" w:cs="Calibri"/>
          <w:kern w:val="0"/>
          <w14:ligatures w14:val="none"/>
        </w:rPr>
        <w:t>s</w:t>
      </w:r>
      <w:r w:rsidRPr="000F1F83">
        <w:rPr>
          <w:rFonts w:eastAsia="Times New Roman" w:cs="Calibri"/>
          <w:kern w:val="0"/>
          <w14:ligatures w14:val="none"/>
        </w:rPr>
        <w:t xml:space="preserve"> </w:t>
      </w:r>
    </w:p>
    <w:p w14:paraId="033F0D1A" w14:textId="69B3B255" w:rsidR="00FD157A" w:rsidRPr="000F1F83" w:rsidRDefault="00926CD1" w:rsidP="009F7CCE">
      <w:pPr>
        <w:pStyle w:val="ListParagraph"/>
        <w:numPr>
          <w:ilvl w:val="0"/>
          <w:numId w:val="42"/>
        </w:numPr>
        <w:spacing w:line="240" w:lineRule="auto"/>
        <w:rPr>
          <w:rFonts w:cs="Times New Roman"/>
        </w:rPr>
      </w:pPr>
      <w:r w:rsidRPr="000F1F83">
        <w:rPr>
          <w:rFonts w:eastAsia="Times New Roman" w:cs="Calibri"/>
          <w:kern w:val="0"/>
          <w14:ligatures w14:val="none"/>
        </w:rPr>
        <w:t xml:space="preserve">the display, mailing or e-mailing of derogatory posters, cartoons, or drawings based on one’s membership in a protected class </w:t>
      </w:r>
    </w:p>
    <w:p w14:paraId="3E1B9D14" w14:textId="0B306A62" w:rsidR="007B3892" w:rsidRPr="000F1F83" w:rsidRDefault="00DE4A73" w:rsidP="009F7CCE">
      <w:pPr>
        <w:spacing w:line="240" w:lineRule="auto"/>
        <w:rPr>
          <w:rFonts w:cs="Times New Roman"/>
        </w:rPr>
      </w:pPr>
      <w:r w:rsidRPr="000F1F83">
        <w:rPr>
          <w:rFonts w:cs="Times New Roman"/>
        </w:rPr>
        <w:t>A</w:t>
      </w:r>
      <w:r w:rsidR="007B3892" w:rsidRPr="000F1F83">
        <w:rPr>
          <w:rFonts w:cs="Times New Roman"/>
        </w:rPr>
        <w:t>ny Employee or volunteer who violates this harassment policy will be subject to corrective action up to and including termination of employment. Any member Minister of Word and Sacrament or Commissioned Ruling Elder who violates this harassment policy will be subject to corrective action which might include church disciplinary action or termination of employment.</w:t>
      </w:r>
    </w:p>
    <w:p w14:paraId="6A358A3E" w14:textId="0C8070B8" w:rsidR="00F333BB" w:rsidRPr="000F1F83" w:rsidRDefault="00FD157A" w:rsidP="009F7CCE">
      <w:pPr>
        <w:spacing w:line="240" w:lineRule="auto"/>
        <w:rPr>
          <w:b/>
          <w:bCs/>
        </w:rPr>
      </w:pPr>
      <w:r w:rsidRPr="000F1F83">
        <w:rPr>
          <w:b/>
          <w:bCs/>
        </w:rPr>
        <w:t xml:space="preserve">B. </w:t>
      </w:r>
      <w:r w:rsidR="00F333BB" w:rsidRPr="000F1F83">
        <w:rPr>
          <w:b/>
          <w:bCs/>
        </w:rPr>
        <w:t>Sexual Harassment</w:t>
      </w:r>
    </w:p>
    <w:p w14:paraId="23055A85" w14:textId="77777777" w:rsidR="00F333BB" w:rsidRPr="000F1F83" w:rsidRDefault="00F333BB" w:rsidP="009F7CCE">
      <w:pPr>
        <w:pStyle w:val="ListParagraph"/>
        <w:numPr>
          <w:ilvl w:val="0"/>
          <w:numId w:val="13"/>
        </w:numPr>
        <w:spacing w:after="100" w:afterAutospacing="1" w:line="240" w:lineRule="auto"/>
      </w:pPr>
      <w:r w:rsidRPr="000F1F83">
        <w:rPr>
          <w:rFonts w:eastAsia="Times New Roman" w:cs="Calibri"/>
          <w:kern w:val="0"/>
          <w14:ligatures w14:val="none"/>
        </w:rPr>
        <w:t xml:space="preserve">Sexual harassment refers to unwelcome sexual behavior, either verbal or physical </w:t>
      </w:r>
      <w:r w:rsidRPr="000F1F83">
        <w:t xml:space="preserve">requests for sexual favors, and other verbal or physical harassment of a sexual nature. </w:t>
      </w:r>
    </w:p>
    <w:p w14:paraId="69C22635" w14:textId="77777777" w:rsidR="00A969B2" w:rsidRPr="000F1F83" w:rsidRDefault="00F333BB" w:rsidP="009F7CCE">
      <w:pPr>
        <w:pStyle w:val="ListParagraph"/>
        <w:numPr>
          <w:ilvl w:val="0"/>
          <w:numId w:val="13"/>
        </w:numPr>
        <w:spacing w:after="100" w:afterAutospacing="1" w:line="240" w:lineRule="auto"/>
      </w:pPr>
      <w:r w:rsidRPr="000F1F83">
        <w:lastRenderedPageBreak/>
        <w:t xml:space="preserve">Harassment does not have to be of a sexual </w:t>
      </w:r>
      <w:r w:rsidR="00A969B2" w:rsidRPr="000F1F83">
        <w:t>nature;</w:t>
      </w:r>
      <w:r w:rsidRPr="000F1F83">
        <w:t xml:space="preserve"> however, </w:t>
      </w:r>
      <w:r w:rsidR="00A969B2" w:rsidRPr="000F1F83">
        <w:t xml:space="preserve">it </w:t>
      </w:r>
      <w:r w:rsidRPr="000F1F83">
        <w:t>can include offensive remarks about a person's sex</w:t>
      </w:r>
      <w:r w:rsidR="00F16565" w:rsidRPr="000F1F83">
        <w:t>, body, clothing, hair styles, etc.</w:t>
      </w:r>
      <w:r w:rsidR="00BF4C42" w:rsidRPr="000F1F83">
        <w:t xml:space="preserve">, </w:t>
      </w:r>
    </w:p>
    <w:p w14:paraId="1F6E6CAC" w14:textId="67C46C89" w:rsidR="00F333BB" w:rsidRPr="000F1F83" w:rsidRDefault="00A969B2" w:rsidP="009F7CCE">
      <w:pPr>
        <w:pStyle w:val="ListParagraph"/>
        <w:numPr>
          <w:ilvl w:val="0"/>
          <w:numId w:val="13"/>
        </w:numPr>
        <w:spacing w:after="100" w:afterAutospacing="1" w:line="240" w:lineRule="auto"/>
      </w:pPr>
      <w:r w:rsidRPr="000F1F83">
        <w:t xml:space="preserve">Harassment can be </w:t>
      </w:r>
      <w:r w:rsidR="00BF4C42" w:rsidRPr="000F1F83">
        <w:t>unwanted advances, or an invasion of personal boundaries</w:t>
      </w:r>
      <w:r w:rsidR="00717E4B" w:rsidRPr="000F1F83">
        <w:t xml:space="preserve">, touching someone in a manner that makes them feel uncomfortable or attempts to demonstrate a level of power or control over another person. </w:t>
      </w:r>
    </w:p>
    <w:p w14:paraId="6A4BB97B" w14:textId="77777777" w:rsidR="00F333BB" w:rsidRPr="000F1F83" w:rsidRDefault="00F333BB" w:rsidP="009F7CCE">
      <w:pPr>
        <w:pStyle w:val="ListParagraph"/>
        <w:numPr>
          <w:ilvl w:val="0"/>
          <w:numId w:val="13"/>
        </w:numPr>
        <w:spacing w:after="100" w:afterAutospacing="1" w:line="240" w:lineRule="auto"/>
      </w:pPr>
      <w:r w:rsidRPr="000F1F83">
        <w:t xml:space="preserve">For example, it is illegal to harass a woman by making offensive comments about women in general. </w:t>
      </w:r>
    </w:p>
    <w:p w14:paraId="761789F5" w14:textId="77777777" w:rsidR="00F333BB" w:rsidRPr="000F1F83" w:rsidRDefault="00F333BB" w:rsidP="009F7CCE">
      <w:pPr>
        <w:pStyle w:val="ListParagraph"/>
        <w:numPr>
          <w:ilvl w:val="0"/>
          <w:numId w:val="13"/>
        </w:numPr>
        <w:spacing w:after="100" w:afterAutospacing="1" w:line="240" w:lineRule="auto"/>
      </w:pPr>
      <w:r w:rsidRPr="000F1F83">
        <w:t xml:space="preserve">Both the harassed and harasser can be, or identify as, any gender, and the harassed and harasser can be, or identify as, the same sex or gender. </w:t>
      </w:r>
    </w:p>
    <w:p w14:paraId="001479E3" w14:textId="4D311872" w:rsidR="00F333BB" w:rsidRPr="000F1F83" w:rsidRDefault="00F333BB" w:rsidP="009F7CCE">
      <w:pPr>
        <w:pStyle w:val="ListParagraph"/>
        <w:numPr>
          <w:ilvl w:val="0"/>
          <w:numId w:val="13"/>
        </w:numPr>
        <w:spacing w:after="100" w:afterAutospacing="1" w:line="240" w:lineRule="auto"/>
      </w:pPr>
      <w:r w:rsidRPr="000F1F83">
        <w:t>In addition to larger more obvious transgressions, this can also include smaller more subtle instances of discriminatory or biased behavior or speech especially when there is a clear and persistent pattern established.</w:t>
      </w:r>
    </w:p>
    <w:p w14:paraId="3DAE7E71" w14:textId="61B75073" w:rsidR="00F333BB" w:rsidRPr="000F1F83" w:rsidRDefault="00F333BB" w:rsidP="009F7CCE">
      <w:pPr>
        <w:pStyle w:val="ListParagraph"/>
        <w:numPr>
          <w:ilvl w:val="0"/>
          <w:numId w:val="13"/>
        </w:numPr>
        <w:spacing w:after="100" w:afterAutospacing="1" w:line="240" w:lineRule="auto"/>
      </w:pPr>
      <w:r w:rsidRPr="000F1F83">
        <w:t>For more information on Sexual Misconduct Policies see San Joaquin Presbytery</w:t>
      </w:r>
      <w:r w:rsidR="001A5613" w:rsidRPr="000F1F83">
        <w:t>’s</w:t>
      </w:r>
      <w:r w:rsidR="00BC4A51" w:rsidRPr="000F1F83">
        <w:t xml:space="preserve"> or your </w:t>
      </w:r>
      <w:r w:rsidRPr="000F1F83">
        <w:t>church</w:t>
      </w:r>
      <w:r w:rsidR="001A5613" w:rsidRPr="000F1F83">
        <w:t>’s</w:t>
      </w:r>
      <w:r w:rsidRPr="000F1F83">
        <w:t xml:space="preserve"> polic</w:t>
      </w:r>
      <w:r w:rsidR="001A5613" w:rsidRPr="000F1F83">
        <w:t>y</w:t>
      </w:r>
      <w:r w:rsidRPr="000F1F83">
        <w:t xml:space="preserve"> on file</w:t>
      </w:r>
      <w:r w:rsidR="00BC4A51" w:rsidRPr="000F1F83">
        <w:t>.</w:t>
      </w:r>
    </w:p>
    <w:p w14:paraId="0CD736AD" w14:textId="7F1B3FA5" w:rsidR="00990C32" w:rsidRPr="000F1F83" w:rsidRDefault="00DB01F7" w:rsidP="009F7CCE">
      <w:pPr>
        <w:spacing w:line="240" w:lineRule="auto"/>
        <w:rPr>
          <w:b/>
          <w:bCs/>
        </w:rPr>
      </w:pPr>
      <w:r w:rsidRPr="000F1F83">
        <w:rPr>
          <w:b/>
          <w:bCs/>
        </w:rPr>
        <w:t>IX</w:t>
      </w:r>
      <w:r w:rsidR="00990C32" w:rsidRPr="000F1F83">
        <w:rPr>
          <w:b/>
          <w:bCs/>
        </w:rPr>
        <w:t xml:space="preserve">.  Prevention/Education and Training </w:t>
      </w:r>
    </w:p>
    <w:p w14:paraId="5F00EA7F" w14:textId="249A48A4" w:rsidR="00327E0D" w:rsidRPr="000F1F83" w:rsidRDefault="00327E0D" w:rsidP="009F7CCE">
      <w:pPr>
        <w:spacing w:line="240" w:lineRule="auto"/>
        <w:rPr>
          <w:rFonts w:cstheme="minorHAnsi"/>
          <w:b/>
          <w:bCs/>
        </w:rPr>
      </w:pPr>
      <w:r w:rsidRPr="000F1F83">
        <w:rPr>
          <w:rFonts w:cstheme="minorHAnsi"/>
          <w:b/>
          <w:bCs/>
        </w:rPr>
        <w:t>A. Prevention</w:t>
      </w:r>
    </w:p>
    <w:p w14:paraId="113E29EE" w14:textId="76B37E4B" w:rsidR="00327E0D" w:rsidRPr="000F1F83" w:rsidRDefault="00327E0D" w:rsidP="009F7CCE">
      <w:pPr>
        <w:pStyle w:val="ListParagraph"/>
        <w:numPr>
          <w:ilvl w:val="0"/>
          <w:numId w:val="40"/>
        </w:numPr>
        <w:spacing w:line="240" w:lineRule="auto"/>
        <w:rPr>
          <w:rFonts w:cstheme="minorHAnsi"/>
          <w:b/>
          <w:bCs/>
        </w:rPr>
      </w:pPr>
      <w:r w:rsidRPr="000F1F83">
        <w:rPr>
          <w:rFonts w:cstheme="minorHAnsi"/>
          <w:b/>
          <w:bCs/>
        </w:rPr>
        <w:t>Create a Safe Environment</w:t>
      </w:r>
    </w:p>
    <w:p w14:paraId="18DB57D9" w14:textId="77777777" w:rsidR="00327E0D" w:rsidRPr="000F1F83" w:rsidRDefault="00327E0D" w:rsidP="009F7CCE">
      <w:pPr>
        <w:pStyle w:val="ListParagraph"/>
        <w:numPr>
          <w:ilvl w:val="1"/>
          <w:numId w:val="40"/>
        </w:numPr>
        <w:spacing w:line="240" w:lineRule="auto"/>
        <w:rPr>
          <w:rFonts w:cstheme="minorHAnsi"/>
        </w:rPr>
      </w:pPr>
      <w:r w:rsidRPr="000F1F83">
        <w:rPr>
          <w:rFonts w:cstheme="minorHAnsi"/>
          <w:b/>
          <w:bCs/>
        </w:rPr>
        <w:t>Be vocal.</w:t>
      </w:r>
      <w:r w:rsidRPr="000F1F83">
        <w:rPr>
          <w:rFonts w:cstheme="minorHAnsi"/>
        </w:rPr>
        <w:t xml:space="preserve">  Let your staff and congregation know you take harassment seriously.  Those who work at and attend the church should feel safe if they need to come forward with an accusation of harassment.  </w:t>
      </w:r>
    </w:p>
    <w:p w14:paraId="3BFA436A" w14:textId="77777777" w:rsidR="00327E0D" w:rsidRPr="000F1F83" w:rsidRDefault="00327E0D" w:rsidP="009F7CCE">
      <w:pPr>
        <w:pStyle w:val="ListParagraph"/>
        <w:numPr>
          <w:ilvl w:val="0"/>
          <w:numId w:val="40"/>
        </w:numPr>
        <w:spacing w:line="240" w:lineRule="auto"/>
        <w:rPr>
          <w:rFonts w:cstheme="minorHAnsi"/>
          <w:b/>
          <w:bCs/>
        </w:rPr>
      </w:pPr>
      <w:r w:rsidRPr="000F1F83">
        <w:rPr>
          <w:rFonts w:cstheme="minorHAnsi"/>
          <w:b/>
          <w:bCs/>
        </w:rPr>
        <w:t>Keep a Safe Environment</w:t>
      </w:r>
    </w:p>
    <w:p w14:paraId="0AF90770" w14:textId="0A2F0DB6" w:rsidR="00327E0D" w:rsidRPr="000F1F83" w:rsidRDefault="00327E0D" w:rsidP="009F7CCE">
      <w:pPr>
        <w:pStyle w:val="ListParagraph"/>
        <w:numPr>
          <w:ilvl w:val="1"/>
          <w:numId w:val="40"/>
        </w:numPr>
        <w:spacing w:line="240" w:lineRule="auto"/>
        <w:rPr>
          <w:rFonts w:cstheme="minorHAnsi"/>
        </w:rPr>
      </w:pPr>
      <w:r w:rsidRPr="000F1F83">
        <w:rPr>
          <w:rFonts w:cstheme="minorHAnsi"/>
          <w:b/>
          <w:bCs/>
        </w:rPr>
        <w:t>Practice Accountability.</w:t>
      </w:r>
      <w:r w:rsidRPr="000F1F83">
        <w:rPr>
          <w:rFonts w:cstheme="minorHAnsi"/>
        </w:rPr>
        <w:t xml:space="preserve">  One way to keep your staff accountable is to stay aware of any change in behavior o</w:t>
      </w:r>
      <w:r w:rsidR="007F1365" w:rsidRPr="000F1F83">
        <w:rPr>
          <w:rFonts w:cstheme="minorHAnsi"/>
        </w:rPr>
        <w:t>f</w:t>
      </w:r>
      <w:r w:rsidRPr="000F1F83">
        <w:rPr>
          <w:rFonts w:cstheme="minorHAnsi"/>
        </w:rPr>
        <w:t xml:space="preserve"> individuals.  Declining performance, increased absences, inability to concentrate and/or changes in work habits could indicate an employee being harassed.  </w:t>
      </w:r>
    </w:p>
    <w:p w14:paraId="0E9F0392" w14:textId="77777777" w:rsidR="00327E0D" w:rsidRPr="000F1F83" w:rsidRDefault="00327E0D" w:rsidP="009F7CCE">
      <w:pPr>
        <w:pStyle w:val="ListParagraph"/>
        <w:numPr>
          <w:ilvl w:val="1"/>
          <w:numId w:val="40"/>
        </w:numPr>
        <w:spacing w:line="240" w:lineRule="auto"/>
        <w:rPr>
          <w:rFonts w:cstheme="minorHAnsi"/>
        </w:rPr>
      </w:pPr>
      <w:r w:rsidRPr="000F1F83">
        <w:rPr>
          <w:rFonts w:cstheme="minorHAnsi"/>
          <w:b/>
          <w:bCs/>
        </w:rPr>
        <w:t>Check your insurance.</w:t>
      </w:r>
      <w:r w:rsidRPr="000F1F83">
        <w:rPr>
          <w:rFonts w:cstheme="minorHAnsi"/>
        </w:rPr>
        <w:t xml:space="preserve">  Make sure your church insurance covers employment related claims, such as a harassment claim.  </w:t>
      </w:r>
    </w:p>
    <w:p w14:paraId="1D60BCE5" w14:textId="415BA179" w:rsidR="002645DD" w:rsidRPr="000F1F83" w:rsidRDefault="00327E0D" w:rsidP="009F7CCE">
      <w:pPr>
        <w:pStyle w:val="ListParagraph"/>
        <w:numPr>
          <w:ilvl w:val="1"/>
          <w:numId w:val="40"/>
        </w:numPr>
        <w:spacing w:line="240" w:lineRule="auto"/>
        <w:rPr>
          <w:rFonts w:cstheme="minorHAnsi"/>
        </w:rPr>
      </w:pPr>
      <w:r w:rsidRPr="000F1F83">
        <w:rPr>
          <w:rFonts w:cstheme="minorHAnsi"/>
          <w:b/>
          <w:bCs/>
        </w:rPr>
        <w:t>Address allegation.</w:t>
      </w:r>
      <w:r w:rsidRPr="000F1F83">
        <w:rPr>
          <w:rFonts w:cstheme="minorHAnsi"/>
        </w:rPr>
        <w:t xml:space="preserve"> When an allegation surfaces at your church</w:t>
      </w:r>
      <w:r w:rsidR="00D87FD5" w:rsidRPr="000F1F83">
        <w:rPr>
          <w:rFonts w:cstheme="minorHAnsi"/>
        </w:rPr>
        <w:t>/presbytery</w:t>
      </w:r>
      <w:r w:rsidRPr="000F1F83">
        <w:rPr>
          <w:rFonts w:cstheme="minorHAnsi"/>
        </w:rPr>
        <w:t>, remove the accused from contact with the claimant during the investigation. The claimant should also be offered pastoral assistance, including</w:t>
      </w:r>
      <w:r w:rsidR="00D87FD5" w:rsidRPr="000F1F83">
        <w:rPr>
          <w:rFonts w:cstheme="minorHAnsi"/>
        </w:rPr>
        <w:t xml:space="preserve"> </w:t>
      </w:r>
      <w:r w:rsidRPr="000F1F83">
        <w:rPr>
          <w:rFonts w:cstheme="minorHAnsi"/>
        </w:rPr>
        <w:t xml:space="preserve">counseling.  </w:t>
      </w:r>
    </w:p>
    <w:p w14:paraId="64CADF3D" w14:textId="05ED5D6B" w:rsidR="00BC5FAD" w:rsidRPr="000F1F83" w:rsidRDefault="00327E0D" w:rsidP="009F7CCE">
      <w:pPr>
        <w:spacing w:line="240" w:lineRule="auto"/>
        <w:rPr>
          <w:rFonts w:eastAsia="Times New Roman" w:cstheme="minorHAnsi"/>
          <w:b/>
          <w:bCs/>
          <w:color w:val="000000"/>
          <w:kern w:val="0"/>
          <w14:ligatures w14:val="none"/>
        </w:rPr>
      </w:pPr>
      <w:r w:rsidRPr="000F1F83">
        <w:rPr>
          <w:rFonts w:eastAsia="Times New Roman" w:cstheme="minorHAnsi"/>
          <w:b/>
          <w:bCs/>
          <w:color w:val="000000"/>
          <w:kern w:val="0"/>
          <w14:ligatures w14:val="none"/>
        </w:rPr>
        <w:t xml:space="preserve">B. </w:t>
      </w:r>
      <w:r w:rsidR="00BC5FAD" w:rsidRPr="000F1F83">
        <w:rPr>
          <w:rFonts w:eastAsia="Times New Roman" w:cstheme="minorHAnsi"/>
          <w:b/>
          <w:bCs/>
          <w:color w:val="000000"/>
          <w:kern w:val="0"/>
          <w14:ligatures w14:val="none"/>
        </w:rPr>
        <w:t xml:space="preserve"> Trainings: </w:t>
      </w:r>
    </w:p>
    <w:p w14:paraId="49977434" w14:textId="2B6FACD1" w:rsidR="006E01EE" w:rsidRPr="000F1F83" w:rsidRDefault="007E53C1" w:rsidP="009F7CCE">
      <w:pPr>
        <w:pStyle w:val="ListParagraph"/>
        <w:numPr>
          <w:ilvl w:val="0"/>
          <w:numId w:val="18"/>
        </w:numPr>
        <w:spacing w:after="100" w:afterAutospacing="1" w:line="240" w:lineRule="auto"/>
        <w:rPr>
          <w:rFonts w:eastAsia="Times New Roman" w:cs="Calibri"/>
          <w:kern w:val="0"/>
          <w14:ligatures w14:val="none"/>
        </w:rPr>
      </w:pPr>
      <w:r w:rsidRPr="000F1F83">
        <w:rPr>
          <w:rFonts w:eastAsia="Times New Roman" w:cs="Calibri"/>
          <w:kern w:val="0"/>
          <w14:ligatures w14:val="none"/>
        </w:rPr>
        <w:t>All ministers of Word and Sacrament, certified Christian Educators, Commissioned Ruling Elders</w:t>
      </w:r>
      <w:r w:rsidR="00464C4E" w:rsidRPr="000F1F83">
        <w:rPr>
          <w:rFonts w:eastAsia="Times New Roman" w:cs="Calibri"/>
          <w:kern w:val="0"/>
          <w14:ligatures w14:val="none"/>
        </w:rPr>
        <w:t xml:space="preserve">, </w:t>
      </w:r>
      <w:r w:rsidRPr="000F1F83">
        <w:rPr>
          <w:rFonts w:eastAsia="Times New Roman" w:cs="Calibri"/>
          <w:kern w:val="0"/>
          <w14:ligatures w14:val="none"/>
        </w:rPr>
        <w:t xml:space="preserve">inquirers and candidates under the care of the presbytery are required by the </w:t>
      </w:r>
      <w:r w:rsidRPr="000F1F83">
        <w:rPr>
          <w:rFonts w:eastAsia="Times New Roman" w:cs="Calibri"/>
          <w:i/>
          <w:iCs/>
          <w:kern w:val="0"/>
          <w14:ligatures w14:val="none"/>
        </w:rPr>
        <w:t xml:space="preserve">Book of Order </w:t>
      </w:r>
      <w:r w:rsidRPr="000F1F83">
        <w:rPr>
          <w:rFonts w:eastAsia="Times New Roman" w:cs="Calibri"/>
          <w:kern w:val="0"/>
          <w14:ligatures w14:val="none"/>
        </w:rPr>
        <w:t>(G-2</w:t>
      </w:r>
      <w:r w:rsidR="00806A0E" w:rsidRPr="000F1F83">
        <w:rPr>
          <w:rFonts w:eastAsia="Times New Roman" w:cs="Calibri"/>
          <w:kern w:val="0"/>
          <w14:ligatures w14:val="none"/>
        </w:rPr>
        <w:t xml:space="preserve"> &amp; </w:t>
      </w:r>
      <w:r w:rsidR="00AC2E05" w:rsidRPr="000F1F83">
        <w:rPr>
          <w:rFonts w:eastAsia="Times New Roman" w:cs="Calibri"/>
          <w:kern w:val="0"/>
          <w14:ligatures w14:val="none"/>
        </w:rPr>
        <w:t>G</w:t>
      </w:r>
      <w:r w:rsidR="00067A25" w:rsidRPr="000F1F83">
        <w:rPr>
          <w:rFonts w:eastAsia="Times New Roman" w:cs="Calibri"/>
          <w:kern w:val="0"/>
          <w14:ligatures w14:val="none"/>
        </w:rPr>
        <w:t>-3.01016)</w:t>
      </w:r>
      <w:r w:rsidRPr="000F1F83">
        <w:rPr>
          <w:rFonts w:eastAsia="Times New Roman" w:cs="Calibri"/>
          <w:kern w:val="0"/>
          <w14:ligatures w14:val="none"/>
        </w:rPr>
        <w:t xml:space="preserve"> and our COM policy, to receive boundary training authorized by the presbytery once every 36 months. The boundary training shall include the topics of sexual misconduct, child sexual abuse prevention training, anti-</w:t>
      </w:r>
      <w:r w:rsidR="001B79A0" w:rsidRPr="000F1F83">
        <w:rPr>
          <w:rFonts w:eastAsia="Times New Roman" w:cs="Calibri"/>
          <w:kern w:val="0"/>
          <w14:ligatures w14:val="none"/>
        </w:rPr>
        <w:t>harassment,</w:t>
      </w:r>
      <w:r w:rsidRPr="000F1F83">
        <w:rPr>
          <w:rFonts w:eastAsia="Times New Roman" w:cs="Calibri"/>
          <w:kern w:val="0"/>
          <w14:ligatures w14:val="none"/>
        </w:rPr>
        <w:t xml:space="preserve"> and anti-discrimination training. </w:t>
      </w:r>
    </w:p>
    <w:p w14:paraId="70DB794F" w14:textId="7645952E" w:rsidR="006B557F" w:rsidRPr="000F1F83" w:rsidRDefault="007E53C1" w:rsidP="009F7CCE">
      <w:pPr>
        <w:pStyle w:val="ListParagraph"/>
        <w:numPr>
          <w:ilvl w:val="0"/>
          <w:numId w:val="18"/>
        </w:numPr>
        <w:spacing w:after="100" w:afterAutospacing="1" w:line="240" w:lineRule="auto"/>
        <w:rPr>
          <w:rFonts w:eastAsia="Times New Roman" w:cs="Calibri"/>
          <w:kern w:val="0"/>
          <w14:ligatures w14:val="none"/>
        </w:rPr>
      </w:pPr>
      <w:r w:rsidRPr="000F1F83">
        <w:rPr>
          <w:rFonts w:eastAsia="Times New Roman" w:cs="Calibri"/>
          <w:kern w:val="0"/>
          <w14:ligatures w14:val="none"/>
        </w:rPr>
        <w:t>Any Minister of Word and Sacrament who is actively involved in ministry and not Retired;</w:t>
      </w:r>
      <w:r w:rsidR="009F1E6F" w:rsidRPr="000F1F83">
        <w:rPr>
          <w:rFonts w:eastAsia="Times New Roman" w:cs="Calibri"/>
          <w:kern w:val="0"/>
          <w14:ligatures w14:val="none"/>
        </w:rPr>
        <w:t xml:space="preserve"> a</w:t>
      </w:r>
      <w:r w:rsidRPr="000F1F83">
        <w:rPr>
          <w:rFonts w:eastAsia="Times New Roman" w:cs="Calibri"/>
          <w:kern w:val="0"/>
          <w14:ligatures w14:val="none"/>
        </w:rPr>
        <w:t xml:space="preserve"> Commission Ruling Elder, </w:t>
      </w:r>
      <w:r w:rsidR="009F1E6F" w:rsidRPr="000F1F83">
        <w:rPr>
          <w:rFonts w:eastAsia="Times New Roman" w:cs="Calibri"/>
          <w:kern w:val="0"/>
          <w14:ligatures w14:val="none"/>
        </w:rPr>
        <w:t xml:space="preserve">an </w:t>
      </w:r>
      <w:r w:rsidRPr="000F1F83">
        <w:rPr>
          <w:rFonts w:eastAsia="Times New Roman" w:cs="Calibri"/>
          <w:kern w:val="0"/>
          <w14:ligatures w14:val="none"/>
        </w:rPr>
        <w:t>Inquirer or Candidate</w:t>
      </w:r>
      <w:r w:rsidR="001362A9" w:rsidRPr="000F1F83">
        <w:rPr>
          <w:rFonts w:eastAsia="Times New Roman" w:cs="Calibri"/>
          <w:kern w:val="0"/>
          <w14:ligatures w14:val="none"/>
        </w:rPr>
        <w:t>,</w:t>
      </w:r>
      <w:r w:rsidRPr="000F1F83">
        <w:rPr>
          <w:rFonts w:eastAsia="Times New Roman" w:cs="Calibri"/>
          <w:kern w:val="0"/>
          <w14:ligatures w14:val="none"/>
        </w:rPr>
        <w:t xml:space="preserve"> who is out of </w:t>
      </w:r>
      <w:r w:rsidRPr="000F1F83">
        <w:rPr>
          <w:rFonts w:eastAsia="Times New Roman" w:cs="Calibri"/>
          <w:kern w:val="0"/>
          <w14:ligatures w14:val="none"/>
        </w:rPr>
        <w:lastRenderedPageBreak/>
        <w:t xml:space="preserve">compliance with boundary training may be subjected, by </w:t>
      </w:r>
      <w:r w:rsidR="009F1E6F" w:rsidRPr="000F1F83">
        <w:rPr>
          <w:rFonts w:eastAsia="Times New Roman" w:cs="Calibri"/>
          <w:kern w:val="0"/>
          <w14:ligatures w14:val="none"/>
        </w:rPr>
        <w:t xml:space="preserve">the </w:t>
      </w:r>
      <w:r w:rsidRPr="000F1F83">
        <w:rPr>
          <w:rFonts w:eastAsia="Times New Roman" w:cs="Calibri"/>
          <w:kern w:val="0"/>
          <w14:ligatures w14:val="none"/>
        </w:rPr>
        <w:t xml:space="preserve">Commission on Ministry (COM), to be moved to the “not in good standing” list and </w:t>
      </w:r>
      <w:r w:rsidR="009F1E6F" w:rsidRPr="000F1F83">
        <w:rPr>
          <w:rFonts w:eastAsia="Times New Roman" w:cs="Calibri"/>
          <w:kern w:val="0"/>
          <w14:ligatures w14:val="none"/>
        </w:rPr>
        <w:t xml:space="preserve">it </w:t>
      </w:r>
      <w:r w:rsidRPr="000F1F83">
        <w:rPr>
          <w:rFonts w:eastAsia="Times New Roman" w:cs="Calibri"/>
          <w:kern w:val="0"/>
          <w14:ligatures w14:val="none"/>
        </w:rPr>
        <w:t>may jeopardize their ability to seek a call</w:t>
      </w:r>
      <w:r w:rsidR="00BC4A51" w:rsidRPr="000F1F83">
        <w:rPr>
          <w:rFonts w:eastAsia="Times New Roman" w:cs="Calibri"/>
          <w:kern w:val="0"/>
          <w14:ligatures w14:val="none"/>
        </w:rPr>
        <w:t xml:space="preserve"> or continue to </w:t>
      </w:r>
      <w:r w:rsidRPr="000F1F83">
        <w:rPr>
          <w:rFonts w:eastAsia="Times New Roman" w:cs="Calibri"/>
          <w:kern w:val="0"/>
          <w14:ligatures w14:val="none"/>
        </w:rPr>
        <w:t>work</w:t>
      </w:r>
      <w:r w:rsidR="00BC4A51" w:rsidRPr="000F1F83">
        <w:rPr>
          <w:rFonts w:eastAsia="Times New Roman" w:cs="Calibri"/>
          <w:kern w:val="0"/>
          <w14:ligatures w14:val="none"/>
        </w:rPr>
        <w:t xml:space="preserve"> in the presbytery</w:t>
      </w:r>
      <w:r w:rsidRPr="000F1F83">
        <w:rPr>
          <w:rFonts w:eastAsia="Times New Roman" w:cs="Calibri"/>
          <w:kern w:val="0"/>
          <w14:ligatures w14:val="none"/>
        </w:rPr>
        <w:t xml:space="preserve"> until they have completed their boundary training. Other consequences will be determined by C</w:t>
      </w:r>
      <w:r w:rsidR="001311E4" w:rsidRPr="000F1F83">
        <w:rPr>
          <w:rFonts w:eastAsia="Times New Roman" w:cs="Calibri"/>
          <w:kern w:val="0"/>
          <w14:ligatures w14:val="none"/>
        </w:rPr>
        <w:t>OM if someone</w:t>
      </w:r>
      <w:r w:rsidR="006B557F" w:rsidRPr="000F1F83">
        <w:rPr>
          <w:rFonts w:eastAsia="Times New Roman" w:cs="Calibri"/>
          <w:kern w:val="0"/>
          <w14:ligatures w14:val="none"/>
        </w:rPr>
        <w:t xml:space="preserve"> remains in “not in good standing”</w:t>
      </w:r>
      <w:r w:rsidR="009F1E6F" w:rsidRPr="000F1F83">
        <w:rPr>
          <w:rFonts w:eastAsia="Times New Roman" w:cs="Calibri"/>
          <w:kern w:val="0"/>
          <w14:ligatures w14:val="none"/>
        </w:rPr>
        <w:t xml:space="preserve"> for a period greater than 2 years. </w:t>
      </w:r>
    </w:p>
    <w:p w14:paraId="5D530BFA" w14:textId="076320CA" w:rsidR="00D36671" w:rsidRPr="000F1F83" w:rsidRDefault="002C7523" w:rsidP="009F7CCE">
      <w:pPr>
        <w:pStyle w:val="ListParagraph"/>
        <w:numPr>
          <w:ilvl w:val="0"/>
          <w:numId w:val="18"/>
        </w:numPr>
        <w:spacing w:after="100" w:afterAutospacing="1" w:line="240" w:lineRule="auto"/>
        <w:rPr>
          <w:rFonts w:eastAsia="Times New Roman" w:cs="Calibri"/>
          <w:kern w:val="0"/>
          <w14:ligatures w14:val="none"/>
        </w:rPr>
      </w:pPr>
      <w:r w:rsidRPr="000F1F83">
        <w:rPr>
          <w:rFonts w:eastAsia="Times New Roman" w:cs="Calibri"/>
          <w:kern w:val="0"/>
          <w14:ligatures w14:val="none"/>
        </w:rPr>
        <w:t>California law (Government Code section 12950.1) requires that all employers of 5 or more employees (</w:t>
      </w:r>
      <w:r w:rsidR="002A16AE" w:rsidRPr="000F1F83">
        <w:rPr>
          <w:rFonts w:eastAsia="Times New Roman" w:cs="Calibri"/>
          <w:kern w:val="0"/>
          <w14:ligatures w14:val="none"/>
        </w:rPr>
        <w:t xml:space="preserve">all </w:t>
      </w:r>
      <w:r w:rsidRPr="000F1F83">
        <w:rPr>
          <w:rFonts w:eastAsia="Times New Roman" w:cs="Calibri"/>
          <w:kern w:val="0"/>
          <w14:ligatures w14:val="none"/>
        </w:rPr>
        <w:t>part time and full time</w:t>
      </w:r>
      <w:r w:rsidR="002A16AE" w:rsidRPr="000F1F83">
        <w:rPr>
          <w:rFonts w:eastAsia="Times New Roman" w:cs="Calibri"/>
          <w:kern w:val="0"/>
          <w14:ligatures w14:val="none"/>
        </w:rPr>
        <w:t xml:space="preserve"> combined</w:t>
      </w:r>
      <w:r w:rsidRPr="000F1F83">
        <w:rPr>
          <w:rFonts w:eastAsia="Times New Roman" w:cs="Calibri"/>
          <w:kern w:val="0"/>
          <w14:ligatures w14:val="none"/>
        </w:rPr>
        <w:t>) provide training to their employees regarding sexual harassment and abusive conduct prevention</w:t>
      </w:r>
      <w:r w:rsidR="006D341B" w:rsidRPr="000F1F83">
        <w:rPr>
          <w:rFonts w:eastAsia="Times New Roman" w:cs="Calibri"/>
          <w:kern w:val="0"/>
          <w14:ligatures w14:val="none"/>
        </w:rPr>
        <w:t xml:space="preserve"> every </w:t>
      </w:r>
      <w:r w:rsidRPr="000F1F83">
        <w:rPr>
          <w:rFonts w:eastAsia="Times New Roman" w:cs="Calibri"/>
          <w:kern w:val="0"/>
          <w14:ligatures w14:val="none"/>
        </w:rPr>
        <w:t>two years</w:t>
      </w:r>
      <w:r w:rsidR="006D341B" w:rsidRPr="000F1F83">
        <w:rPr>
          <w:rFonts w:eastAsia="Times New Roman" w:cs="Calibri"/>
          <w:kern w:val="0"/>
          <w14:ligatures w14:val="none"/>
        </w:rPr>
        <w:t>.</w:t>
      </w:r>
      <w:r w:rsidRPr="000F1F83">
        <w:rPr>
          <w:rFonts w:eastAsia="Times New Roman" w:cs="Calibri"/>
          <w:kern w:val="0"/>
          <w14:ligatures w14:val="none"/>
        </w:rPr>
        <w:t xml:space="preserve"> </w:t>
      </w:r>
      <w:r w:rsidR="006D341B" w:rsidRPr="000F1F83">
        <w:rPr>
          <w:rFonts w:eastAsia="Times New Roman" w:cs="Calibri"/>
          <w:kern w:val="0"/>
          <w14:ligatures w14:val="none"/>
        </w:rPr>
        <w:t>N</w:t>
      </w:r>
      <w:r w:rsidRPr="000F1F83">
        <w:rPr>
          <w:rFonts w:eastAsia="Times New Roman" w:cs="Calibri"/>
          <w:kern w:val="0"/>
          <w14:ligatures w14:val="none"/>
        </w:rPr>
        <w:t>on-supervisory employees must receive 1 hour of training and supervisors must receive 2 hours of training.</w:t>
      </w:r>
      <w:r w:rsidR="004707E9" w:rsidRPr="000F1F83">
        <w:t xml:space="preserve"> </w:t>
      </w:r>
      <w:hyperlink r:id="rId8" w:history="1">
        <w:r w:rsidR="004707E9" w:rsidRPr="000F1F83">
          <w:rPr>
            <w:rStyle w:val="Hyperlink"/>
            <w:rFonts w:eastAsia="Times New Roman" w:cs="Calibri"/>
            <w:kern w:val="0"/>
            <w14:ligatures w14:val="none"/>
          </w:rPr>
          <w:t>https://calcivilrights.ca.gov/shpt</w:t>
        </w:r>
      </w:hyperlink>
      <w:r w:rsidR="004707E9" w:rsidRPr="000F1F83">
        <w:rPr>
          <w:rFonts w:eastAsia="Times New Roman" w:cs="Calibri"/>
          <w:kern w:val="0"/>
          <w14:ligatures w14:val="none"/>
        </w:rPr>
        <w:t xml:space="preserve"> </w:t>
      </w:r>
      <w:r w:rsidR="00D139FB" w:rsidRPr="000F1F83">
        <w:rPr>
          <w:rFonts w:eastAsia="Times New Roman" w:cs="Calibri"/>
          <w:kern w:val="0"/>
          <w14:ligatures w14:val="none"/>
        </w:rPr>
        <w:t xml:space="preserve"> (Is one option). </w:t>
      </w:r>
    </w:p>
    <w:p w14:paraId="126A7F47" w14:textId="0F91E5DB" w:rsidR="00D36671" w:rsidRPr="000F1F83" w:rsidRDefault="00D36671" w:rsidP="009F7CCE">
      <w:pPr>
        <w:pStyle w:val="ListParagraph"/>
        <w:numPr>
          <w:ilvl w:val="1"/>
          <w:numId w:val="18"/>
        </w:numPr>
        <w:spacing w:after="100" w:afterAutospacing="1" w:line="240" w:lineRule="auto"/>
        <w:rPr>
          <w:rFonts w:eastAsia="Times New Roman" w:cs="Calibri"/>
          <w:kern w:val="0"/>
          <w14:ligatures w14:val="none"/>
        </w:rPr>
      </w:pPr>
      <w:r w:rsidRPr="000F1F83">
        <w:rPr>
          <w:rFonts w:eastAsia="Times New Roman" w:cs="Calibri"/>
          <w:kern w:val="0"/>
          <w14:ligatures w14:val="none"/>
        </w:rPr>
        <w:t xml:space="preserve">It is imperative that the </w:t>
      </w:r>
      <w:r w:rsidR="0011352E" w:rsidRPr="000F1F83">
        <w:rPr>
          <w:rFonts w:eastAsia="Times New Roman" w:cs="Calibri"/>
          <w:kern w:val="0"/>
          <w14:ligatures w14:val="none"/>
        </w:rPr>
        <w:t>e</w:t>
      </w:r>
      <w:r w:rsidRPr="000F1F83">
        <w:rPr>
          <w:rFonts w:eastAsia="Times New Roman" w:cs="Calibri"/>
          <w:kern w:val="0"/>
          <w14:ligatures w14:val="none"/>
        </w:rPr>
        <w:t xml:space="preserve">mployer receives confirmation of the completion of the </w:t>
      </w:r>
      <w:r w:rsidR="00C54BF5" w:rsidRPr="000F1F83">
        <w:rPr>
          <w:rFonts w:eastAsia="Times New Roman" w:cs="Calibri"/>
          <w:kern w:val="0"/>
          <w14:ligatures w14:val="none"/>
        </w:rPr>
        <w:t>training,</w:t>
      </w:r>
      <w:r w:rsidRPr="000F1F83">
        <w:rPr>
          <w:rFonts w:eastAsia="Times New Roman" w:cs="Calibri"/>
          <w:kern w:val="0"/>
          <w14:ligatures w14:val="none"/>
        </w:rPr>
        <w:t xml:space="preserve"> and it is noted in the council’s minutes when that training has been completed</w:t>
      </w:r>
      <w:r w:rsidR="00C54BF5" w:rsidRPr="000F1F83">
        <w:rPr>
          <w:rFonts w:eastAsia="Times New Roman" w:cs="Calibri"/>
          <w:kern w:val="0"/>
          <w14:ligatures w14:val="none"/>
        </w:rPr>
        <w:t xml:space="preserve"> for each employee. </w:t>
      </w:r>
      <w:r w:rsidRPr="000F1F83">
        <w:rPr>
          <w:rFonts w:eastAsia="Times New Roman" w:cs="Calibri"/>
          <w:kern w:val="0"/>
          <w14:ligatures w14:val="none"/>
        </w:rPr>
        <w:t xml:space="preserve"> </w:t>
      </w:r>
    </w:p>
    <w:p w14:paraId="43F6EBC4" w14:textId="19880668" w:rsidR="002C7523" w:rsidRPr="000F1F83" w:rsidRDefault="00D139FB" w:rsidP="009F7CCE">
      <w:pPr>
        <w:pStyle w:val="ListParagraph"/>
        <w:numPr>
          <w:ilvl w:val="1"/>
          <w:numId w:val="18"/>
        </w:numPr>
        <w:spacing w:after="100" w:afterAutospacing="1" w:line="240" w:lineRule="auto"/>
        <w:rPr>
          <w:rFonts w:eastAsia="Times New Roman" w:cs="Calibri"/>
          <w:kern w:val="0"/>
          <w14:ligatures w14:val="none"/>
        </w:rPr>
      </w:pPr>
      <w:r w:rsidRPr="000F1F83">
        <w:rPr>
          <w:rFonts w:eastAsia="Times New Roman" w:cs="Calibri"/>
          <w:kern w:val="0"/>
          <w14:ligatures w14:val="none"/>
        </w:rPr>
        <w:t xml:space="preserve">Employers will need to research what are the best resources for this training </w:t>
      </w:r>
      <w:r w:rsidR="00E82AAB" w:rsidRPr="000F1F83">
        <w:rPr>
          <w:rFonts w:eastAsia="Times New Roman" w:cs="Calibri"/>
          <w:kern w:val="0"/>
          <w14:ligatures w14:val="none"/>
        </w:rPr>
        <w:t xml:space="preserve">and whether they wish to pay a small fee for each employee to guarantee that the training is completed every two years. </w:t>
      </w:r>
    </w:p>
    <w:p w14:paraId="67DAFC66" w14:textId="797B3E19" w:rsidR="00955081" w:rsidRPr="000F1F83" w:rsidRDefault="00955081" w:rsidP="009F7CCE">
      <w:pPr>
        <w:pStyle w:val="ListParagraph"/>
        <w:numPr>
          <w:ilvl w:val="0"/>
          <w:numId w:val="18"/>
        </w:numPr>
        <w:spacing w:line="240" w:lineRule="auto"/>
        <w:rPr>
          <w:rFonts w:eastAsia="Times New Roman" w:cstheme="minorHAnsi"/>
          <w:color w:val="000000"/>
          <w:kern w:val="0"/>
          <w14:ligatures w14:val="none"/>
        </w:rPr>
      </w:pPr>
      <w:r w:rsidRPr="000F1F83">
        <w:rPr>
          <w:rFonts w:eastAsia="Times New Roman" w:cstheme="minorHAnsi"/>
          <w:color w:val="000000"/>
          <w:kern w:val="0"/>
          <w14:ligatures w14:val="none"/>
        </w:rPr>
        <w:t>All elders/deacons</w:t>
      </w:r>
      <w:r w:rsidR="009F7CCE">
        <w:rPr>
          <w:rFonts w:eastAsia="Times New Roman" w:cstheme="minorHAnsi"/>
          <w:color w:val="000000"/>
          <w:kern w:val="0"/>
          <w14:ligatures w14:val="none"/>
        </w:rPr>
        <w:t>/CRE’s</w:t>
      </w:r>
      <w:r w:rsidRPr="000F1F83">
        <w:rPr>
          <w:rFonts w:eastAsia="Times New Roman" w:cstheme="minorHAnsi"/>
          <w:color w:val="000000"/>
          <w:kern w:val="0"/>
          <w14:ligatures w14:val="none"/>
        </w:rPr>
        <w:t xml:space="preserve"> of congregations should receive a copy of this policy, along with any other policies pertaining to the safety and welfare of children/youth and vulnerable adults and receive training annually on this policy in the context of each congregation. </w:t>
      </w:r>
    </w:p>
    <w:p w14:paraId="47A25984" w14:textId="5832CD72" w:rsidR="002E15C7" w:rsidRPr="000F1F83" w:rsidRDefault="006E01EE" w:rsidP="009F7CCE">
      <w:pPr>
        <w:pStyle w:val="ListParagraph"/>
        <w:numPr>
          <w:ilvl w:val="0"/>
          <w:numId w:val="18"/>
        </w:numPr>
        <w:spacing w:after="100" w:afterAutospacing="1" w:line="240" w:lineRule="auto"/>
        <w:rPr>
          <w:rFonts w:eastAsia="Times New Roman" w:cstheme="minorHAnsi"/>
          <w:color w:val="000000"/>
          <w:kern w:val="0"/>
          <w14:ligatures w14:val="none"/>
        </w:rPr>
      </w:pPr>
      <w:r w:rsidRPr="000F1F83">
        <w:rPr>
          <w:rFonts w:eastAsia="Times New Roman" w:cstheme="minorHAnsi"/>
          <w:color w:val="000000"/>
          <w:kern w:val="0"/>
          <w14:ligatures w14:val="none"/>
        </w:rPr>
        <w:t>Session/Elders</w:t>
      </w:r>
      <w:r w:rsidR="00FF0920" w:rsidRPr="000F1F83">
        <w:rPr>
          <w:rFonts w:eastAsia="Times New Roman" w:cstheme="minorHAnsi"/>
          <w:color w:val="000000"/>
          <w:kern w:val="0"/>
          <w14:ligatures w14:val="none"/>
        </w:rPr>
        <w:t xml:space="preserve"> can determine whether they wish to use their own training</w:t>
      </w:r>
      <w:r w:rsidR="00E6716A" w:rsidRPr="000F1F83">
        <w:rPr>
          <w:rFonts w:eastAsia="Times New Roman" w:cstheme="minorHAnsi"/>
          <w:color w:val="000000"/>
          <w:kern w:val="0"/>
          <w14:ligatures w14:val="none"/>
        </w:rPr>
        <w:t xml:space="preserve"> and design their own training as it works for your community</w:t>
      </w:r>
      <w:r w:rsidR="00FF0920" w:rsidRPr="000F1F83">
        <w:rPr>
          <w:rFonts w:eastAsia="Times New Roman" w:cstheme="minorHAnsi"/>
          <w:color w:val="000000"/>
          <w:kern w:val="0"/>
          <w14:ligatures w14:val="none"/>
        </w:rPr>
        <w:t xml:space="preserve"> for elders/deacons or us</w:t>
      </w:r>
      <w:r w:rsidR="00E6716A" w:rsidRPr="000F1F83">
        <w:rPr>
          <w:rFonts w:eastAsia="Times New Roman" w:cstheme="minorHAnsi"/>
          <w:color w:val="000000"/>
          <w:kern w:val="0"/>
          <w14:ligatures w14:val="none"/>
        </w:rPr>
        <w:t>e</w:t>
      </w:r>
      <w:r w:rsidR="00FF0920" w:rsidRPr="000F1F83">
        <w:rPr>
          <w:rFonts w:eastAsia="Times New Roman" w:cstheme="minorHAnsi"/>
          <w:color w:val="000000"/>
          <w:kern w:val="0"/>
          <w14:ligatures w14:val="none"/>
        </w:rPr>
        <w:t xml:space="preserve"> the presbytery training every three years</w:t>
      </w:r>
      <w:r w:rsidR="00E6716A" w:rsidRPr="000F1F83">
        <w:rPr>
          <w:rFonts w:eastAsia="Times New Roman" w:cstheme="minorHAnsi"/>
          <w:color w:val="000000"/>
          <w:kern w:val="0"/>
          <w14:ligatures w14:val="none"/>
        </w:rPr>
        <w:t xml:space="preserve"> as part of your boundary training</w:t>
      </w:r>
      <w:r w:rsidR="00FF0920" w:rsidRPr="000F1F83">
        <w:rPr>
          <w:rFonts w:eastAsia="Times New Roman" w:cstheme="minorHAnsi"/>
          <w:color w:val="000000"/>
          <w:kern w:val="0"/>
          <w14:ligatures w14:val="none"/>
        </w:rPr>
        <w:t xml:space="preserve">. </w:t>
      </w:r>
    </w:p>
    <w:p w14:paraId="0AC7AE84" w14:textId="76964350" w:rsidR="00214819" w:rsidRPr="000F1F83" w:rsidRDefault="00DB01F7" w:rsidP="009F7CCE">
      <w:pPr>
        <w:spacing w:line="240" w:lineRule="auto"/>
        <w:rPr>
          <w:rFonts w:eastAsia="Times New Roman" w:cstheme="minorHAnsi"/>
          <w:b/>
          <w:bCs/>
          <w:color w:val="000000"/>
          <w:kern w:val="0"/>
          <w14:ligatures w14:val="none"/>
        </w:rPr>
      </w:pPr>
      <w:r w:rsidRPr="000F1F83">
        <w:rPr>
          <w:rFonts w:eastAsia="Times New Roman" w:cstheme="minorHAnsi"/>
          <w:b/>
          <w:bCs/>
          <w:color w:val="000000"/>
          <w:kern w:val="0"/>
          <w14:ligatures w14:val="none"/>
        </w:rPr>
        <w:t>X</w:t>
      </w:r>
      <w:r w:rsidR="002E15C7" w:rsidRPr="000F1F83">
        <w:rPr>
          <w:rFonts w:eastAsia="Times New Roman" w:cstheme="minorHAnsi"/>
          <w:b/>
          <w:bCs/>
          <w:color w:val="000000"/>
          <w:kern w:val="0"/>
          <w14:ligatures w14:val="none"/>
        </w:rPr>
        <w:t xml:space="preserve">. </w:t>
      </w:r>
      <w:r w:rsidR="00214819" w:rsidRPr="000F1F83">
        <w:rPr>
          <w:rFonts w:eastAsia="Times New Roman" w:cstheme="minorHAnsi"/>
          <w:b/>
          <w:bCs/>
          <w:color w:val="000000"/>
          <w:kern w:val="0"/>
          <w14:ligatures w14:val="none"/>
        </w:rPr>
        <w:t>Scope of Policy</w:t>
      </w:r>
    </w:p>
    <w:p w14:paraId="68922188" w14:textId="1D10860A" w:rsidR="004C7D33" w:rsidRPr="000F1F83" w:rsidRDefault="00214819" w:rsidP="009F7CCE">
      <w:pPr>
        <w:pStyle w:val="ListParagraph"/>
        <w:numPr>
          <w:ilvl w:val="0"/>
          <w:numId w:val="38"/>
        </w:numPr>
        <w:spacing w:line="240" w:lineRule="auto"/>
        <w:rPr>
          <w:rFonts w:eastAsia="Times New Roman" w:cstheme="minorHAnsi"/>
          <w:kern w:val="0"/>
          <w14:ligatures w14:val="none"/>
        </w:rPr>
      </w:pPr>
      <w:r w:rsidRPr="000F1F83">
        <w:rPr>
          <w:rFonts w:eastAsia="Times New Roman" w:cstheme="minorHAnsi"/>
          <w:color w:val="000000"/>
          <w:kern w:val="0"/>
          <w14:ligatures w14:val="none"/>
        </w:rPr>
        <w:t xml:space="preserve">The scope of this policy is not limited to the physical location of </w:t>
      </w:r>
      <w:r w:rsidR="00131213" w:rsidRPr="000F1F83">
        <w:rPr>
          <w:rFonts w:eastAsia="Times New Roman" w:cstheme="minorHAnsi"/>
          <w:color w:val="000000"/>
          <w:kern w:val="0"/>
          <w14:ligatures w14:val="none"/>
        </w:rPr>
        <w:t xml:space="preserve">an </w:t>
      </w:r>
      <w:r w:rsidRPr="000F1F83">
        <w:rPr>
          <w:rFonts w:eastAsia="Times New Roman" w:cstheme="minorHAnsi"/>
          <w:color w:val="000000"/>
          <w:kern w:val="0"/>
          <w14:ligatures w14:val="none"/>
        </w:rPr>
        <w:t xml:space="preserve">office where an employee works and relationships with other employees at </w:t>
      </w:r>
      <w:r w:rsidR="004C7D33" w:rsidRPr="000F1F83">
        <w:rPr>
          <w:rFonts w:eastAsia="Times New Roman" w:cstheme="minorHAnsi"/>
          <w:color w:val="000000"/>
          <w:kern w:val="0"/>
          <w14:ligatures w14:val="none"/>
        </w:rPr>
        <w:t>a specific</w:t>
      </w:r>
      <w:r w:rsidRPr="000F1F83">
        <w:rPr>
          <w:rFonts w:eastAsia="Times New Roman" w:cstheme="minorHAnsi"/>
          <w:color w:val="000000"/>
          <w:kern w:val="0"/>
          <w14:ligatures w14:val="none"/>
        </w:rPr>
        <w:t xml:space="preserve"> location. It includes contacts anywhere in connection with doing the work of the Presbytery and Presbyterian Church (USA) and relationships with employees, volunteers, and members of the PCUSA, councils, entities, committees, and/or related entities. In other words, discrimination and harassment can happen outside the employee’s assigned office (e.g., a local congregation, community event).</w:t>
      </w:r>
    </w:p>
    <w:p w14:paraId="5B6547AC" w14:textId="26A330B3" w:rsidR="00990C32" w:rsidRPr="000F1F83" w:rsidRDefault="00DB01F7" w:rsidP="009F7CCE">
      <w:pPr>
        <w:spacing w:line="240" w:lineRule="auto"/>
        <w:rPr>
          <w:b/>
          <w:bCs/>
        </w:rPr>
      </w:pPr>
      <w:r w:rsidRPr="000F1F83">
        <w:rPr>
          <w:b/>
          <w:bCs/>
        </w:rPr>
        <w:t>XI</w:t>
      </w:r>
      <w:r w:rsidR="00990C32" w:rsidRPr="000F1F83">
        <w:rPr>
          <w:b/>
          <w:bCs/>
        </w:rPr>
        <w:t xml:space="preserve">.  Response Procedures  </w:t>
      </w:r>
    </w:p>
    <w:p w14:paraId="22EC4445" w14:textId="3002AAF7" w:rsidR="00624229" w:rsidRPr="009F7CCE" w:rsidRDefault="009F7CCE" w:rsidP="009F7CCE">
      <w:pPr>
        <w:spacing w:line="240" w:lineRule="auto"/>
        <w:rPr>
          <w:rFonts w:eastAsia="Times New Roman" w:cstheme="minorHAnsi"/>
          <w:b/>
          <w:bCs/>
          <w:color w:val="000000"/>
          <w:kern w:val="0"/>
          <w14:ligatures w14:val="none"/>
        </w:rPr>
      </w:pPr>
      <w:r>
        <w:rPr>
          <w:rFonts w:eastAsia="Times New Roman" w:cstheme="minorHAnsi"/>
          <w:b/>
          <w:bCs/>
          <w:color w:val="000000"/>
          <w:kern w:val="0"/>
          <w14:ligatures w14:val="none"/>
        </w:rPr>
        <w:t xml:space="preserve">A.   </w:t>
      </w:r>
      <w:r w:rsidR="00624229" w:rsidRPr="009F7CCE">
        <w:rPr>
          <w:rFonts w:eastAsia="Times New Roman" w:cstheme="minorHAnsi"/>
          <w:b/>
          <w:bCs/>
          <w:color w:val="000000"/>
          <w:kern w:val="0"/>
          <w14:ligatures w14:val="none"/>
        </w:rPr>
        <w:t xml:space="preserve">Unlawful Actions </w:t>
      </w:r>
    </w:p>
    <w:p w14:paraId="75DF1BB9" w14:textId="77777777" w:rsidR="00F4414E" w:rsidRPr="000F1F83" w:rsidRDefault="00F4414E" w:rsidP="009F7CCE">
      <w:pPr>
        <w:spacing w:line="240" w:lineRule="auto"/>
        <w:rPr>
          <w:rFonts w:eastAsia="Times New Roman" w:cs="Calibri"/>
          <w:b/>
          <w:bCs/>
          <w:color w:val="FF0000"/>
          <w:kern w:val="0"/>
          <w14:ligatures w14:val="none"/>
        </w:rPr>
      </w:pPr>
      <w:r w:rsidRPr="000F1F83">
        <w:rPr>
          <w:rFonts w:eastAsia="Times New Roman" w:cs="Calibri"/>
          <w:color w:val="000000"/>
          <w:kern w:val="0"/>
          <w14:ligatures w14:val="none"/>
        </w:rPr>
        <w:t xml:space="preserve">Harassment becomes </w:t>
      </w:r>
      <w:r w:rsidRPr="000F1F83">
        <w:rPr>
          <w:rFonts w:eastAsia="Times New Roman" w:cs="Calibri"/>
          <w:b/>
          <w:bCs/>
          <w:color w:val="000000"/>
          <w:kern w:val="0"/>
          <w:u w:val="single"/>
          <w14:ligatures w14:val="none"/>
        </w:rPr>
        <w:t xml:space="preserve">unlawful </w:t>
      </w:r>
      <w:r w:rsidRPr="000F1F83">
        <w:rPr>
          <w:rFonts w:eastAsia="Times New Roman" w:cs="Calibri"/>
          <w:color w:val="000000"/>
          <w:kern w:val="0"/>
          <w14:ligatures w14:val="none"/>
        </w:rPr>
        <w:t xml:space="preserve">where either or both of the following conditions occur - </w:t>
      </w:r>
    </w:p>
    <w:p w14:paraId="0B377B27" w14:textId="77777777" w:rsidR="00F4414E" w:rsidRPr="000F1F83" w:rsidRDefault="00F4414E" w:rsidP="009F7CCE">
      <w:pPr>
        <w:spacing w:line="240" w:lineRule="auto"/>
        <w:ind w:left="720"/>
        <w:rPr>
          <w:rFonts w:eastAsia="Times New Roman" w:cs="Calibri"/>
          <w:color w:val="000000"/>
          <w:kern w:val="0"/>
          <w14:ligatures w14:val="none"/>
        </w:rPr>
      </w:pPr>
      <w:r w:rsidRPr="000F1F83">
        <w:rPr>
          <w:rFonts w:eastAsia="Times New Roman" w:cs="Calibri"/>
          <w:color w:val="000000"/>
          <w:kern w:val="0"/>
          <w14:ligatures w14:val="none"/>
        </w:rPr>
        <w:t xml:space="preserve">Enduring the offensive conduct becomes a condition of continued employment – officially called </w:t>
      </w:r>
      <w:r w:rsidRPr="000F1F83">
        <w:rPr>
          <w:rFonts w:eastAsia="Times New Roman" w:cs="Calibri"/>
          <w:b/>
          <w:bCs/>
          <w:i/>
          <w:iCs/>
          <w:color w:val="000000"/>
          <w:kern w:val="0"/>
          <w14:ligatures w14:val="none"/>
        </w:rPr>
        <w:t>Quid Pro Quo Harassment</w:t>
      </w:r>
      <w:r w:rsidRPr="000F1F83">
        <w:rPr>
          <w:rFonts w:eastAsia="Times New Roman" w:cs="Calibri"/>
          <w:color w:val="000000"/>
          <w:kern w:val="0"/>
          <w14:ligatures w14:val="none"/>
        </w:rPr>
        <w:t xml:space="preserve"> </w:t>
      </w:r>
      <w:r w:rsidRPr="000F1F83">
        <w:rPr>
          <w:rFonts w:eastAsia="Times New Roman" w:cs="Calibri"/>
          <w:color w:val="000000"/>
          <w:kern w:val="0"/>
          <w:sz w:val="22"/>
          <w:szCs w:val="22"/>
          <w14:ligatures w14:val="none"/>
        </w:rPr>
        <w:t>(</w:t>
      </w:r>
      <w:r w:rsidRPr="000F1F83">
        <w:rPr>
          <w:rFonts w:eastAsia="Times New Roman" w:cs="Calibri"/>
          <w:color w:val="000000"/>
          <w:kern w:val="0"/>
          <w14:ligatures w14:val="none"/>
        </w:rPr>
        <w:t>e.g., “sleep with me and I will get you a promotion”</w:t>
      </w:r>
      <w:proofErr w:type="gramStart"/>
      <w:r w:rsidRPr="000F1F83">
        <w:rPr>
          <w:rFonts w:eastAsia="Times New Roman" w:cs="Calibri"/>
          <w:color w:val="000000"/>
          <w:kern w:val="0"/>
          <w14:ligatures w14:val="none"/>
        </w:rPr>
        <w:t>);</w:t>
      </w:r>
      <w:proofErr w:type="gramEnd"/>
      <w:r w:rsidRPr="000F1F83">
        <w:rPr>
          <w:rFonts w:eastAsia="Times New Roman" w:cs="Calibri"/>
          <w:color w:val="000000"/>
          <w:kern w:val="0"/>
          <w14:ligatures w14:val="none"/>
        </w:rPr>
        <w:t xml:space="preserve"> </w:t>
      </w:r>
    </w:p>
    <w:p w14:paraId="6A7C2CDB" w14:textId="77777777" w:rsidR="00F4414E" w:rsidRPr="000F1F83" w:rsidRDefault="00F4414E" w:rsidP="009F7CCE">
      <w:pPr>
        <w:spacing w:line="240" w:lineRule="auto"/>
        <w:ind w:firstLine="720"/>
        <w:rPr>
          <w:rFonts w:eastAsia="Times New Roman" w:cs="Calibri"/>
          <w:color w:val="000000"/>
          <w:kern w:val="0"/>
          <w14:ligatures w14:val="none"/>
        </w:rPr>
      </w:pPr>
      <w:r w:rsidRPr="000F1F83">
        <w:rPr>
          <w:rFonts w:eastAsia="Times New Roman" w:cs="Calibri"/>
          <w:color w:val="000000"/>
          <w:kern w:val="0"/>
          <w14:ligatures w14:val="none"/>
        </w:rPr>
        <w:lastRenderedPageBreak/>
        <w:t xml:space="preserve"> - or -</w:t>
      </w:r>
    </w:p>
    <w:p w14:paraId="38D1B569" w14:textId="77777777" w:rsidR="00F4414E" w:rsidRPr="000F1F83" w:rsidRDefault="00F4414E" w:rsidP="009F7CCE">
      <w:pPr>
        <w:spacing w:line="240" w:lineRule="auto"/>
        <w:ind w:left="720"/>
        <w:rPr>
          <w:rFonts w:eastAsia="Times New Roman" w:cs="Calibri"/>
          <w:color w:val="000000"/>
          <w:kern w:val="0"/>
          <w14:ligatures w14:val="none"/>
        </w:rPr>
      </w:pPr>
      <w:r w:rsidRPr="000F1F83">
        <w:rPr>
          <w:rFonts w:eastAsia="Times New Roman" w:cs="Calibri"/>
          <w:kern w:val="0"/>
          <w14:ligatures w14:val="none"/>
        </w:rPr>
        <w:t xml:space="preserve">Conduct is severe or pervasive enough to create a work environment that a reasonable person would consider intimidating, hostile or abusive – officially called a </w:t>
      </w:r>
      <w:r w:rsidRPr="000F1F83">
        <w:rPr>
          <w:rFonts w:eastAsia="Times New Roman" w:cs="Calibri"/>
          <w:b/>
          <w:bCs/>
          <w:i/>
          <w:iCs/>
          <w:kern w:val="0"/>
          <w14:ligatures w14:val="none"/>
        </w:rPr>
        <w:t xml:space="preserve">Hostile Working Environment </w:t>
      </w:r>
      <w:r w:rsidRPr="000F1F83">
        <w:rPr>
          <w:rFonts w:eastAsia="Times New Roman" w:cs="Calibri"/>
          <w:color w:val="000000"/>
          <w:kern w:val="0"/>
          <w14:ligatures w14:val="none"/>
        </w:rPr>
        <w:t xml:space="preserve">(e.g., telling offensive sexual jokes loudly and more than once near someone’s </w:t>
      </w:r>
      <w:proofErr w:type="gramStart"/>
      <w:r w:rsidRPr="000F1F83">
        <w:rPr>
          <w:rFonts w:eastAsia="Times New Roman" w:cs="Calibri"/>
          <w:color w:val="000000"/>
          <w:kern w:val="0"/>
          <w14:ligatures w14:val="none"/>
        </w:rPr>
        <w:t>office;</w:t>
      </w:r>
      <w:proofErr w:type="gramEnd"/>
      <w:r w:rsidRPr="000F1F83">
        <w:rPr>
          <w:rFonts w:eastAsia="Times New Roman" w:cs="Calibri"/>
          <w:color w:val="000000"/>
          <w:kern w:val="0"/>
          <w14:ligatures w14:val="none"/>
        </w:rPr>
        <w:t xml:space="preserve"> rubbing against someone more than once “accidentally”).</w:t>
      </w:r>
    </w:p>
    <w:p w14:paraId="2A5396FC" w14:textId="4966B7B7" w:rsidR="009F7CCE" w:rsidRPr="000F1F83" w:rsidRDefault="00F4414E" w:rsidP="009F7CCE">
      <w:pPr>
        <w:spacing w:line="240" w:lineRule="auto"/>
        <w:rPr>
          <w:rFonts w:eastAsia="Times New Roman" w:cs="Calibri"/>
          <w:color w:val="000000"/>
          <w:kern w:val="0"/>
          <w14:ligatures w14:val="none"/>
        </w:rPr>
      </w:pPr>
      <w:r w:rsidRPr="000F1F83">
        <w:rPr>
          <w:rFonts w:eastAsia="Times New Roman" w:cs="Calibri"/>
          <w:color w:val="000000"/>
          <w:kern w:val="0"/>
          <w14:ligatures w14:val="none"/>
        </w:rPr>
        <w:t xml:space="preserve">Unlawful behavior should be reported to law enforcement and </w:t>
      </w:r>
      <w:proofErr w:type="gramStart"/>
      <w:r w:rsidR="00E334FD" w:rsidRPr="000F1F83">
        <w:rPr>
          <w:rFonts w:eastAsia="Times New Roman" w:cs="Calibri"/>
          <w:color w:val="000000"/>
          <w:kern w:val="0"/>
          <w14:ligatures w14:val="none"/>
        </w:rPr>
        <w:t>or</w:t>
      </w:r>
      <w:proofErr w:type="gramEnd"/>
      <w:r w:rsidR="00E334FD" w:rsidRPr="000F1F83">
        <w:rPr>
          <w:rFonts w:eastAsia="Times New Roman" w:cs="Calibri"/>
          <w:color w:val="000000"/>
          <w:kern w:val="0"/>
          <w14:ligatures w14:val="none"/>
        </w:rPr>
        <w:t xml:space="preserve"> appropriate body of jurisdiction.</w:t>
      </w:r>
    </w:p>
    <w:p w14:paraId="1C85EB6B" w14:textId="7F75845B" w:rsidR="00F60F2B" w:rsidRPr="000F1F83" w:rsidRDefault="004C7D33" w:rsidP="009F7CCE">
      <w:pPr>
        <w:spacing w:line="240" w:lineRule="auto"/>
        <w:rPr>
          <w:rFonts w:eastAsia="Times New Roman" w:cstheme="minorHAnsi"/>
          <w:b/>
          <w:bCs/>
          <w:color w:val="000000"/>
          <w:kern w:val="0"/>
          <w14:ligatures w14:val="none"/>
        </w:rPr>
      </w:pPr>
      <w:r w:rsidRPr="000F1F83">
        <w:rPr>
          <w:rFonts w:eastAsia="Times New Roman" w:cstheme="minorHAnsi"/>
          <w:b/>
          <w:bCs/>
          <w:color w:val="000000"/>
          <w:kern w:val="0"/>
          <w14:ligatures w14:val="none"/>
        </w:rPr>
        <w:t xml:space="preserve">  B.   </w:t>
      </w:r>
      <w:r w:rsidR="00F60F2B" w:rsidRPr="000F1F83">
        <w:rPr>
          <w:rFonts w:eastAsia="Times New Roman" w:cstheme="minorHAnsi"/>
          <w:b/>
          <w:bCs/>
          <w:color w:val="000000"/>
          <w:kern w:val="0"/>
          <w14:ligatures w14:val="none"/>
        </w:rPr>
        <w:t>Reporting Harassment</w:t>
      </w:r>
    </w:p>
    <w:p w14:paraId="58A53BDD" w14:textId="5DDE217C" w:rsidR="00F60F2B" w:rsidRPr="000F1F83" w:rsidRDefault="00F60F2B" w:rsidP="009F7CCE">
      <w:pPr>
        <w:spacing w:line="240" w:lineRule="auto"/>
        <w:rPr>
          <w:rFonts w:eastAsia="Times New Roman" w:cstheme="minorHAnsi"/>
          <w:kern w:val="0"/>
          <w14:ligatures w14:val="none"/>
        </w:rPr>
      </w:pPr>
      <w:r w:rsidRPr="000F1F83">
        <w:rPr>
          <w:rFonts w:eastAsia="Times New Roman" w:cstheme="minorHAnsi"/>
          <w:color w:val="000000"/>
          <w:kern w:val="0"/>
          <w14:ligatures w14:val="none"/>
        </w:rPr>
        <w:t>Any employee/volunteer who is a victim of</w:t>
      </w:r>
      <w:r w:rsidR="00E75CD7" w:rsidRPr="000F1F83">
        <w:rPr>
          <w:rFonts w:eastAsia="Times New Roman" w:cstheme="minorHAnsi"/>
          <w:color w:val="000000"/>
          <w:kern w:val="0"/>
          <w14:ligatures w14:val="none"/>
        </w:rPr>
        <w:t>,</w:t>
      </w:r>
      <w:r w:rsidRPr="000F1F83">
        <w:rPr>
          <w:rFonts w:eastAsia="Times New Roman" w:cstheme="minorHAnsi"/>
          <w:color w:val="000000"/>
          <w:kern w:val="0"/>
          <w14:ligatures w14:val="none"/>
        </w:rPr>
        <w:t xml:space="preserve"> or witness to</w:t>
      </w:r>
      <w:r w:rsidR="00E75CD7" w:rsidRPr="000F1F83">
        <w:rPr>
          <w:rFonts w:eastAsia="Times New Roman" w:cstheme="minorHAnsi"/>
          <w:color w:val="000000"/>
          <w:kern w:val="0"/>
          <w14:ligatures w14:val="none"/>
        </w:rPr>
        <w:t>,</w:t>
      </w:r>
      <w:r w:rsidRPr="000F1F83">
        <w:rPr>
          <w:rFonts w:eastAsia="Times New Roman" w:cstheme="minorHAnsi"/>
          <w:color w:val="000000"/>
          <w:kern w:val="0"/>
          <w14:ligatures w14:val="none"/>
        </w:rPr>
        <w:t xml:space="preserve"> harassment, or perceived harassment, must report it immediately </w:t>
      </w:r>
      <w:r w:rsidRPr="000F1F83">
        <w:rPr>
          <w:rFonts w:eastAsia="Times New Roman" w:cstheme="minorHAnsi"/>
          <w:kern w:val="0"/>
          <w14:ligatures w14:val="none"/>
        </w:rPr>
        <w:t>as outlined in this policy</w:t>
      </w:r>
      <w:r w:rsidRPr="000F1F83">
        <w:rPr>
          <w:rFonts w:eastAsia="Times New Roman" w:cstheme="minorHAnsi"/>
          <w:color w:val="000000"/>
          <w:kern w:val="0"/>
          <w14:ligatures w14:val="none"/>
        </w:rPr>
        <w:t>. Reports may be verbal or written and may be signed or anonymous.</w:t>
      </w:r>
    </w:p>
    <w:p w14:paraId="55F67EE0" w14:textId="77777777" w:rsidR="00F60F2B" w:rsidRPr="000F1F83" w:rsidRDefault="00F60F2B" w:rsidP="009F7CCE">
      <w:pPr>
        <w:spacing w:line="240" w:lineRule="auto"/>
        <w:rPr>
          <w:rFonts w:eastAsia="Times New Roman" w:cstheme="minorHAnsi"/>
          <w:color w:val="000000"/>
          <w:kern w:val="0"/>
          <w14:ligatures w14:val="none"/>
        </w:rPr>
      </w:pPr>
      <w:r w:rsidRPr="000F1F83">
        <w:rPr>
          <w:rFonts w:eastAsia="Times New Roman" w:cstheme="minorHAnsi"/>
          <w:color w:val="000000"/>
          <w:kern w:val="0"/>
          <w14:ligatures w14:val="none"/>
        </w:rPr>
        <w:t>Supervisors/employees/volunteers who witness incidents of harassment should tell the harasser to stop the harassing behavior and report the incident(s) immediately. Similarly, supervisors/employees/volunteers who receive reports of harassment should immediately report the incidents to the supervisor or to the Presbytery Stated Clerk/Executive Presbytery or the chair of Commission on Ministry.</w:t>
      </w:r>
    </w:p>
    <w:p w14:paraId="3592E0B7" w14:textId="7A5D1955" w:rsidR="005C0FFB" w:rsidRPr="000F1F83" w:rsidRDefault="005C0FFB" w:rsidP="009F7CCE">
      <w:pPr>
        <w:spacing w:after="100" w:afterAutospacing="1" w:line="240" w:lineRule="auto"/>
        <w:rPr>
          <w:rFonts w:eastAsia="Times New Roman" w:cs="Times New Roman"/>
          <w:kern w:val="0"/>
          <w14:ligatures w14:val="none"/>
        </w:rPr>
      </w:pPr>
      <w:r w:rsidRPr="000F1F83">
        <w:rPr>
          <w:rFonts w:eastAsia="Times New Roman" w:cs="Calibri"/>
          <w:b/>
          <w:bCs/>
          <w:kern w:val="0"/>
          <w14:ligatures w14:val="none"/>
        </w:rPr>
        <w:t>C</w:t>
      </w:r>
      <w:r w:rsidR="009F7CCE">
        <w:rPr>
          <w:rFonts w:eastAsia="Times New Roman" w:cs="Calibri"/>
          <w:b/>
          <w:bCs/>
          <w:kern w:val="0"/>
          <w14:ligatures w14:val="none"/>
        </w:rPr>
        <w:t xml:space="preserve">.   </w:t>
      </w:r>
      <w:r w:rsidRPr="000F1F83">
        <w:rPr>
          <w:rFonts w:eastAsia="Times New Roman" w:cs="Calibri"/>
          <w:b/>
          <w:bCs/>
          <w:kern w:val="0"/>
          <w14:ligatures w14:val="none"/>
        </w:rPr>
        <w:t>Complaint Procedure</w:t>
      </w:r>
      <w:r w:rsidRPr="000F1F83">
        <w:rPr>
          <w:rFonts w:eastAsia="Times New Roman" w:cs="Calibri"/>
          <w:kern w:val="0"/>
          <w14:ligatures w14:val="none"/>
        </w:rPr>
        <w:t xml:space="preserve">: If an employee or other person present in the presbytery believes they have been subjected to sexual or other forms of harassment, or discriminatory behavior, that individual should make a complaint or report about the harassment of discriminatory behavior as soon as possible. </w:t>
      </w:r>
    </w:p>
    <w:p w14:paraId="5EC3A7AB" w14:textId="77777777" w:rsidR="005C0FFB" w:rsidRPr="009F7CCE" w:rsidRDefault="005C0FFB" w:rsidP="009F7CCE">
      <w:pPr>
        <w:spacing w:after="100" w:afterAutospacing="1" w:line="240" w:lineRule="auto"/>
        <w:rPr>
          <w:rFonts w:eastAsia="Times New Roman" w:cs="Times New Roman"/>
          <w:kern w:val="0"/>
          <w14:ligatures w14:val="none"/>
        </w:rPr>
      </w:pPr>
      <w:r w:rsidRPr="009F7CCE">
        <w:rPr>
          <w:rFonts w:eastAsia="Times New Roman" w:cs="Calibri"/>
          <w:kern w:val="0"/>
          <w14:ligatures w14:val="none"/>
        </w:rPr>
        <w:t>The complaint should be (but is not required) made in writing with as much detail as possible, including:</w:t>
      </w:r>
    </w:p>
    <w:p w14:paraId="13042723" w14:textId="77777777" w:rsidR="005C0FFB" w:rsidRPr="000F1F83" w:rsidRDefault="005C0FFB" w:rsidP="009F7CCE">
      <w:pPr>
        <w:pStyle w:val="ListParagraph"/>
        <w:numPr>
          <w:ilvl w:val="1"/>
          <w:numId w:val="20"/>
        </w:numPr>
        <w:spacing w:after="100" w:afterAutospacing="1" w:line="240" w:lineRule="auto"/>
        <w:rPr>
          <w:rFonts w:eastAsia="Times New Roman" w:cs="Times New Roman"/>
          <w:kern w:val="0"/>
          <w14:ligatures w14:val="none"/>
        </w:rPr>
      </w:pPr>
      <w:r w:rsidRPr="000F1F83">
        <w:rPr>
          <w:rFonts w:eastAsia="Times New Roman" w:cs="Calibri"/>
          <w:kern w:val="0"/>
          <w14:ligatures w14:val="none"/>
        </w:rPr>
        <w:t>Names</w:t>
      </w:r>
    </w:p>
    <w:p w14:paraId="215E1F4A" w14:textId="77777777" w:rsidR="005C0FFB" w:rsidRPr="000F1F83" w:rsidRDefault="005C0FFB" w:rsidP="009F7CCE">
      <w:pPr>
        <w:pStyle w:val="ListParagraph"/>
        <w:numPr>
          <w:ilvl w:val="1"/>
          <w:numId w:val="20"/>
        </w:numPr>
        <w:spacing w:after="100" w:afterAutospacing="1" w:line="240" w:lineRule="auto"/>
        <w:rPr>
          <w:rFonts w:eastAsia="Times New Roman" w:cs="Times New Roman"/>
          <w:kern w:val="0"/>
          <w14:ligatures w14:val="none"/>
        </w:rPr>
      </w:pPr>
      <w:r w:rsidRPr="000F1F83">
        <w:rPr>
          <w:rFonts w:eastAsia="Times New Roman" w:cs="Calibri"/>
          <w:kern w:val="0"/>
          <w14:ligatures w14:val="none"/>
        </w:rPr>
        <w:t>Dates</w:t>
      </w:r>
    </w:p>
    <w:p w14:paraId="32E32EDA" w14:textId="77777777" w:rsidR="005C0FFB" w:rsidRPr="000F1F83" w:rsidRDefault="005C0FFB" w:rsidP="009F7CCE">
      <w:pPr>
        <w:pStyle w:val="ListParagraph"/>
        <w:numPr>
          <w:ilvl w:val="1"/>
          <w:numId w:val="20"/>
        </w:numPr>
        <w:spacing w:after="100" w:afterAutospacing="1" w:line="240" w:lineRule="auto"/>
        <w:rPr>
          <w:rFonts w:eastAsia="Times New Roman" w:cs="Times New Roman"/>
          <w:kern w:val="0"/>
          <w14:ligatures w14:val="none"/>
        </w:rPr>
      </w:pPr>
      <w:r w:rsidRPr="000F1F83">
        <w:rPr>
          <w:rFonts w:eastAsia="Times New Roman" w:cs="Calibri"/>
          <w:kern w:val="0"/>
          <w14:ligatures w14:val="none"/>
        </w:rPr>
        <w:t>Witnesses</w:t>
      </w:r>
    </w:p>
    <w:p w14:paraId="50893A49" w14:textId="77777777" w:rsidR="005C0FFB" w:rsidRPr="000F1F83" w:rsidRDefault="005C0FFB" w:rsidP="009F7CCE">
      <w:pPr>
        <w:pStyle w:val="ListParagraph"/>
        <w:numPr>
          <w:ilvl w:val="1"/>
          <w:numId w:val="20"/>
        </w:numPr>
        <w:spacing w:after="100" w:afterAutospacing="1" w:line="240" w:lineRule="auto"/>
        <w:rPr>
          <w:rFonts w:eastAsia="Times New Roman" w:cs="Times New Roman"/>
          <w:kern w:val="0"/>
          <w14:ligatures w14:val="none"/>
        </w:rPr>
      </w:pPr>
      <w:r w:rsidRPr="000F1F83">
        <w:rPr>
          <w:rFonts w:eastAsia="Times New Roman" w:cs="Calibri"/>
          <w:kern w:val="0"/>
          <w14:ligatures w14:val="none"/>
        </w:rPr>
        <w:t>What the incident was, where it took place</w:t>
      </w:r>
    </w:p>
    <w:p w14:paraId="3B8DDB3C" w14:textId="77777777" w:rsidR="005C0FFB" w:rsidRPr="000F1F83" w:rsidRDefault="005C0FFB" w:rsidP="009F7CCE">
      <w:pPr>
        <w:pStyle w:val="ListParagraph"/>
        <w:numPr>
          <w:ilvl w:val="1"/>
          <w:numId w:val="20"/>
        </w:numPr>
        <w:spacing w:after="100" w:afterAutospacing="1" w:line="240" w:lineRule="auto"/>
        <w:rPr>
          <w:rFonts w:eastAsia="Times New Roman" w:cs="Times New Roman"/>
          <w:kern w:val="0"/>
          <w14:ligatures w14:val="none"/>
        </w:rPr>
      </w:pPr>
      <w:r w:rsidRPr="000F1F83">
        <w:rPr>
          <w:rFonts w:eastAsia="Times New Roman" w:cs="Calibri"/>
          <w:kern w:val="0"/>
          <w14:ligatures w14:val="none"/>
        </w:rPr>
        <w:t xml:space="preserve">If it is a written complaint, it should be signed and dated and then submitted to </w:t>
      </w:r>
    </w:p>
    <w:p w14:paraId="4C206908" w14:textId="77777777" w:rsidR="005C0FFB" w:rsidRPr="000F1F83" w:rsidRDefault="005C0FFB" w:rsidP="009F7CCE">
      <w:pPr>
        <w:pStyle w:val="ListParagraph"/>
        <w:numPr>
          <w:ilvl w:val="1"/>
          <w:numId w:val="20"/>
        </w:numPr>
        <w:spacing w:after="100" w:afterAutospacing="1" w:line="240" w:lineRule="auto"/>
        <w:rPr>
          <w:rFonts w:eastAsia="Times New Roman" w:cs="Times New Roman"/>
          <w:kern w:val="0"/>
          <w14:ligatures w14:val="none"/>
        </w:rPr>
      </w:pPr>
      <w:r w:rsidRPr="000F1F83">
        <w:rPr>
          <w:rFonts w:eastAsia="Times New Roman" w:cs="Calibri"/>
          <w:kern w:val="0"/>
          <w14:ligatures w14:val="none"/>
        </w:rPr>
        <w:t>with the employee’s immediate supervisor and/or executive presbyter and/or stated clerk of the presbytery and/or chair of the presbytery’s personnel committee or commission on ministry.</w:t>
      </w:r>
    </w:p>
    <w:p w14:paraId="126A48C0" w14:textId="77777777" w:rsidR="005C0FFB" w:rsidRPr="009F7CCE" w:rsidRDefault="005C0FFB" w:rsidP="009F7CCE">
      <w:pPr>
        <w:spacing w:after="100" w:afterAutospacing="1" w:line="240" w:lineRule="auto"/>
        <w:rPr>
          <w:rFonts w:eastAsia="Times New Roman" w:cs="Times New Roman"/>
          <w:kern w:val="0"/>
          <w14:ligatures w14:val="none"/>
        </w:rPr>
      </w:pPr>
      <w:r w:rsidRPr="009F7CCE">
        <w:rPr>
          <w:rFonts w:eastAsia="Times New Roman" w:cs="Calibri"/>
          <w:kern w:val="0"/>
          <w14:ligatures w14:val="none"/>
        </w:rPr>
        <w:t xml:space="preserve">A letter of cease and desist shall be given to the accused as soon as possible. </w:t>
      </w:r>
    </w:p>
    <w:p w14:paraId="1275B65C" w14:textId="7FEDFD8A" w:rsidR="005C0FFB" w:rsidRPr="000F1F83" w:rsidRDefault="005C0FFB" w:rsidP="009F7CCE">
      <w:pPr>
        <w:pStyle w:val="ListParagraph"/>
        <w:numPr>
          <w:ilvl w:val="1"/>
          <w:numId w:val="20"/>
        </w:numPr>
        <w:spacing w:after="100" w:afterAutospacing="1" w:line="240" w:lineRule="auto"/>
        <w:rPr>
          <w:rFonts w:eastAsia="Times New Roman" w:cs="Times New Roman"/>
          <w:kern w:val="0"/>
          <w14:ligatures w14:val="none"/>
        </w:rPr>
      </w:pPr>
      <w:r w:rsidRPr="000F1F83">
        <w:rPr>
          <w:rFonts w:eastAsia="Times New Roman" w:cs="Calibri"/>
          <w:i/>
          <w:iCs/>
          <w:kern w:val="0"/>
          <w14:ligatures w14:val="none"/>
        </w:rPr>
        <w:t>See</w:t>
      </w:r>
      <w:r w:rsidR="009F7CCE">
        <w:rPr>
          <w:rFonts w:eastAsia="Times New Roman" w:cs="Calibri"/>
          <w:i/>
          <w:iCs/>
          <w:kern w:val="0"/>
          <w14:ligatures w14:val="none"/>
        </w:rPr>
        <w:t xml:space="preserve"> appendix</w:t>
      </w:r>
      <w:r w:rsidRPr="000F1F83">
        <w:rPr>
          <w:rFonts w:eastAsia="Times New Roman" w:cs="Calibri"/>
          <w:i/>
          <w:iCs/>
          <w:kern w:val="0"/>
          <w14:ligatures w14:val="none"/>
        </w:rPr>
        <w:t xml:space="preserve"> for example also a </w:t>
      </w:r>
      <w:r w:rsidR="007350AA" w:rsidRPr="000F1F83">
        <w:rPr>
          <w:rFonts w:eastAsia="Times New Roman" w:cs="Calibri"/>
          <w:i/>
          <w:iCs/>
          <w:kern w:val="0"/>
          <w14:ligatures w14:val="none"/>
        </w:rPr>
        <w:t>cease-and-desist</w:t>
      </w:r>
      <w:r w:rsidRPr="000F1F83">
        <w:rPr>
          <w:rFonts w:eastAsia="Times New Roman" w:cs="Calibri"/>
          <w:i/>
          <w:iCs/>
          <w:kern w:val="0"/>
          <w14:ligatures w14:val="none"/>
        </w:rPr>
        <w:t xml:space="preserve"> </w:t>
      </w:r>
      <w:r w:rsidR="007350AA">
        <w:rPr>
          <w:rFonts w:eastAsia="Times New Roman" w:cs="Calibri"/>
          <w:i/>
          <w:iCs/>
          <w:kern w:val="0"/>
          <w14:ligatures w14:val="none"/>
        </w:rPr>
        <w:t>e</w:t>
      </w:r>
      <w:r w:rsidR="009F7CCE">
        <w:rPr>
          <w:rFonts w:eastAsia="Times New Roman" w:cs="Calibri"/>
          <w:i/>
          <w:iCs/>
          <w:kern w:val="0"/>
          <w14:ligatures w14:val="none"/>
        </w:rPr>
        <w:t>-</w:t>
      </w:r>
      <w:r w:rsidRPr="000F1F83">
        <w:rPr>
          <w:rFonts w:eastAsia="Times New Roman" w:cs="Calibri"/>
          <w:i/>
          <w:iCs/>
          <w:kern w:val="0"/>
          <w14:ligatures w14:val="none"/>
        </w:rPr>
        <w:t>letter that can be used to document the harassment</w:t>
      </w:r>
      <w:r w:rsidRPr="000F1F83">
        <w:rPr>
          <w:rFonts w:eastAsia="Times New Roman" w:cs="Times New Roman"/>
          <w:kern w:val="0"/>
          <w14:ligatures w14:val="none"/>
        </w:rPr>
        <w:t xml:space="preserve">. </w:t>
      </w:r>
    </w:p>
    <w:p w14:paraId="2326E7F6" w14:textId="77777777" w:rsidR="009F7CCE" w:rsidRDefault="005C0FFB" w:rsidP="009F7CCE">
      <w:pPr>
        <w:pStyle w:val="ListParagraph"/>
        <w:numPr>
          <w:ilvl w:val="1"/>
          <w:numId w:val="20"/>
        </w:numPr>
        <w:spacing w:after="100" w:afterAutospacing="1" w:line="240" w:lineRule="auto"/>
        <w:rPr>
          <w:rFonts w:eastAsia="Times New Roman" w:cs="Times New Roman"/>
          <w:kern w:val="0"/>
          <w14:ligatures w14:val="none"/>
        </w:rPr>
      </w:pPr>
      <w:r w:rsidRPr="000F1F83">
        <w:rPr>
          <w:rFonts w:eastAsia="Times New Roman" w:cs="Calibri"/>
          <w:i/>
          <w:iCs/>
          <w:kern w:val="0"/>
          <w14:ligatures w14:val="none"/>
        </w:rPr>
        <w:t>If the harasser fails to comply or if the behavior is severe, local law enforcement should be called and a complaint filed with the local department</w:t>
      </w:r>
      <w:r w:rsidRPr="000F1F83">
        <w:rPr>
          <w:rFonts w:eastAsia="Times New Roman" w:cs="Times New Roman"/>
          <w:kern w:val="0"/>
          <w14:ligatures w14:val="none"/>
        </w:rPr>
        <w:t>.</w:t>
      </w:r>
    </w:p>
    <w:p w14:paraId="16B35402" w14:textId="2BE24968" w:rsidR="00477551" w:rsidRPr="009F7CCE" w:rsidRDefault="005C0FFB" w:rsidP="009F7CCE">
      <w:pPr>
        <w:spacing w:after="100" w:afterAutospacing="1" w:line="240" w:lineRule="auto"/>
        <w:rPr>
          <w:rFonts w:eastAsia="Times New Roman" w:cs="Times New Roman"/>
          <w:kern w:val="0"/>
          <w14:ligatures w14:val="none"/>
        </w:rPr>
      </w:pPr>
      <w:r w:rsidRPr="009F7CCE">
        <w:rPr>
          <w:rFonts w:eastAsia="Times New Roman" w:cs="Times New Roman"/>
          <w:b/>
          <w:bCs/>
          <w:kern w:val="0"/>
          <w14:ligatures w14:val="none"/>
        </w:rPr>
        <w:lastRenderedPageBreak/>
        <w:t>D</w:t>
      </w:r>
      <w:r w:rsidR="004C7D33" w:rsidRPr="009F7CCE">
        <w:rPr>
          <w:rFonts w:eastAsia="Times New Roman" w:cs="Times New Roman"/>
          <w:b/>
          <w:bCs/>
          <w:kern w:val="0"/>
          <w14:ligatures w14:val="none"/>
        </w:rPr>
        <w:t xml:space="preserve">.    </w:t>
      </w:r>
      <w:r w:rsidR="00902E47" w:rsidRPr="009F7CCE">
        <w:rPr>
          <w:rFonts w:eastAsia="Times New Roman" w:cs="Times New Roman"/>
          <w:b/>
          <w:bCs/>
          <w:kern w:val="0"/>
          <w14:ligatures w14:val="none"/>
        </w:rPr>
        <w:t xml:space="preserve">How to submit Reports and with Whom: </w:t>
      </w:r>
    </w:p>
    <w:p w14:paraId="620CDB46" w14:textId="1E5007D6" w:rsidR="00C41C6E" w:rsidRPr="000F1F83" w:rsidRDefault="00C41C6E" w:rsidP="009F7CCE">
      <w:pPr>
        <w:pStyle w:val="ListParagraph"/>
        <w:numPr>
          <w:ilvl w:val="0"/>
          <w:numId w:val="21"/>
        </w:numPr>
        <w:spacing w:line="240" w:lineRule="auto"/>
        <w:ind w:left="1080"/>
        <w:rPr>
          <w:rFonts w:eastAsia="Times New Roman" w:cstheme="minorHAnsi"/>
          <w:kern w:val="0"/>
          <w14:ligatures w14:val="none"/>
        </w:rPr>
      </w:pPr>
      <w:r w:rsidRPr="000F1F83">
        <w:rPr>
          <w:rFonts w:eastAsia="Times New Roman" w:cstheme="minorHAnsi"/>
          <w:color w:val="000000"/>
          <w:kern w:val="0"/>
          <w14:ligatures w14:val="none"/>
        </w:rPr>
        <w:t xml:space="preserve">If the report, complaint or question is </w:t>
      </w:r>
      <w:r w:rsidRPr="000F1F83">
        <w:rPr>
          <w:rFonts w:eastAsia="Times New Roman" w:cstheme="minorHAnsi"/>
          <w:i/>
          <w:iCs/>
          <w:color w:val="000000"/>
          <w:kern w:val="0"/>
          <w14:ligatures w14:val="none"/>
        </w:rPr>
        <w:t>not</w:t>
      </w:r>
      <w:r w:rsidRPr="000F1F83">
        <w:rPr>
          <w:rFonts w:eastAsia="Times New Roman" w:cstheme="minorHAnsi"/>
          <w:color w:val="000000"/>
          <w:kern w:val="0"/>
          <w14:ligatures w14:val="none"/>
        </w:rPr>
        <w:t xml:space="preserve"> about the Presbytery Pastor or the Stated Clerk, you may submit it to either of them. </w:t>
      </w:r>
    </w:p>
    <w:p w14:paraId="75DA5F65" w14:textId="2796303E" w:rsidR="00DB7561" w:rsidRPr="000F1F83" w:rsidRDefault="00C41C6E" w:rsidP="009F7CCE">
      <w:pPr>
        <w:pStyle w:val="ListParagraph"/>
        <w:numPr>
          <w:ilvl w:val="0"/>
          <w:numId w:val="21"/>
        </w:numPr>
        <w:spacing w:line="240" w:lineRule="auto"/>
        <w:ind w:left="1080"/>
        <w:rPr>
          <w:rFonts w:eastAsia="Times New Roman" w:cstheme="minorHAnsi"/>
          <w:kern w:val="0"/>
          <w14:ligatures w14:val="none"/>
        </w:rPr>
      </w:pPr>
      <w:r w:rsidRPr="000F1F83">
        <w:rPr>
          <w:rFonts w:eastAsia="Times New Roman" w:cstheme="minorHAnsi"/>
          <w:color w:val="000000"/>
          <w:kern w:val="0"/>
          <w14:ligatures w14:val="none"/>
        </w:rPr>
        <w:t xml:space="preserve">If the report, complaint, or question </w:t>
      </w:r>
      <w:r w:rsidRPr="000F1F83">
        <w:rPr>
          <w:rFonts w:eastAsia="Times New Roman" w:cstheme="minorHAnsi"/>
          <w:i/>
          <w:iCs/>
          <w:color w:val="000000"/>
          <w:kern w:val="0"/>
          <w14:ligatures w14:val="none"/>
        </w:rPr>
        <w:t>is about</w:t>
      </w:r>
      <w:r w:rsidRPr="000F1F83">
        <w:rPr>
          <w:rFonts w:eastAsia="Times New Roman" w:cstheme="minorHAnsi"/>
          <w:color w:val="000000"/>
          <w:kern w:val="0"/>
          <w14:ligatures w14:val="none"/>
        </w:rPr>
        <w:t xml:space="preserve"> </w:t>
      </w:r>
      <w:r w:rsidR="00DB7561" w:rsidRPr="000F1F83">
        <w:rPr>
          <w:rFonts w:eastAsia="Times New Roman" w:cstheme="minorHAnsi"/>
          <w:color w:val="000000"/>
          <w:kern w:val="0"/>
          <w14:ligatures w14:val="none"/>
        </w:rPr>
        <w:t xml:space="preserve">a </w:t>
      </w:r>
      <w:r w:rsidRPr="000F1F83">
        <w:rPr>
          <w:rFonts w:eastAsia="Times New Roman" w:cstheme="minorHAnsi"/>
          <w:color w:val="000000"/>
          <w:kern w:val="0"/>
          <w14:ligatures w14:val="none"/>
        </w:rPr>
        <w:t>Presbytery Pasto</w:t>
      </w:r>
      <w:r w:rsidR="00DB7561" w:rsidRPr="000F1F83">
        <w:rPr>
          <w:rFonts w:eastAsia="Times New Roman" w:cstheme="minorHAnsi"/>
          <w:color w:val="000000"/>
          <w:kern w:val="0"/>
          <w14:ligatures w14:val="none"/>
        </w:rPr>
        <w:t>r/CRE/</w:t>
      </w:r>
      <w:r w:rsidR="00936A09" w:rsidRPr="000F1F83">
        <w:rPr>
          <w:rFonts w:eastAsia="Times New Roman" w:cstheme="minorHAnsi"/>
          <w:color w:val="000000"/>
          <w:kern w:val="0"/>
          <w14:ligatures w14:val="none"/>
        </w:rPr>
        <w:t>New Worshipping Community Leader submit your complaint to the Stated Clerk or the Chair of the Commission on Ministry</w:t>
      </w:r>
      <w:r w:rsidR="00F526BC" w:rsidRPr="000F1F83">
        <w:rPr>
          <w:rFonts w:eastAsia="Times New Roman" w:cstheme="minorHAnsi"/>
          <w:color w:val="000000"/>
          <w:kern w:val="0"/>
          <w14:ligatures w14:val="none"/>
        </w:rPr>
        <w:t xml:space="preserve">. </w:t>
      </w:r>
    </w:p>
    <w:p w14:paraId="2244E90B" w14:textId="5EAED350" w:rsidR="00C41C6E" w:rsidRPr="000F1F83" w:rsidRDefault="00DB7561" w:rsidP="009F7CCE">
      <w:pPr>
        <w:pStyle w:val="ListParagraph"/>
        <w:numPr>
          <w:ilvl w:val="0"/>
          <w:numId w:val="21"/>
        </w:numPr>
        <w:spacing w:line="240" w:lineRule="auto"/>
        <w:ind w:left="1080"/>
        <w:rPr>
          <w:rFonts w:eastAsia="Times New Roman" w:cstheme="minorHAnsi"/>
          <w:kern w:val="0"/>
          <w14:ligatures w14:val="none"/>
        </w:rPr>
      </w:pPr>
      <w:r w:rsidRPr="000F1F83">
        <w:rPr>
          <w:rFonts w:eastAsia="Times New Roman" w:cstheme="minorHAnsi"/>
          <w:color w:val="000000"/>
          <w:kern w:val="0"/>
          <w14:ligatures w14:val="none"/>
        </w:rPr>
        <w:t xml:space="preserve">If the report </w:t>
      </w:r>
      <w:r w:rsidRPr="000F1F83">
        <w:rPr>
          <w:rFonts w:eastAsia="Times New Roman" w:cstheme="minorHAnsi"/>
          <w:i/>
          <w:iCs/>
          <w:color w:val="000000"/>
          <w:kern w:val="0"/>
          <w14:ligatures w14:val="none"/>
        </w:rPr>
        <w:t>is about</w:t>
      </w:r>
      <w:r w:rsidRPr="000F1F83">
        <w:rPr>
          <w:rFonts w:eastAsia="Times New Roman" w:cstheme="minorHAnsi"/>
          <w:color w:val="000000"/>
          <w:kern w:val="0"/>
          <w14:ligatures w14:val="none"/>
        </w:rPr>
        <w:t xml:space="preserve"> the Executive Presbyter or Stated </w:t>
      </w:r>
      <w:r w:rsidR="00C41C6E" w:rsidRPr="000F1F83">
        <w:rPr>
          <w:rFonts w:eastAsia="Times New Roman" w:cstheme="minorHAnsi"/>
          <w:color w:val="000000"/>
          <w:kern w:val="0"/>
          <w14:ligatures w14:val="none"/>
        </w:rPr>
        <w:t xml:space="preserve">Clerk, you may submit </w:t>
      </w:r>
      <w:r w:rsidR="00F526BC" w:rsidRPr="000F1F83">
        <w:rPr>
          <w:rFonts w:eastAsia="Times New Roman" w:cstheme="minorHAnsi"/>
          <w:color w:val="000000"/>
          <w:kern w:val="0"/>
          <w14:ligatures w14:val="none"/>
        </w:rPr>
        <w:t>a complaint</w:t>
      </w:r>
      <w:r w:rsidR="00C41C6E" w:rsidRPr="000F1F83">
        <w:rPr>
          <w:rFonts w:eastAsia="Times New Roman" w:cstheme="minorHAnsi"/>
          <w:color w:val="000000"/>
          <w:kern w:val="0"/>
          <w14:ligatures w14:val="none"/>
        </w:rPr>
        <w:t xml:space="preserve"> to the Synod Executive of the Synod of the Pacific.</w:t>
      </w:r>
    </w:p>
    <w:p w14:paraId="48AD11F4" w14:textId="4EB56BFF" w:rsidR="00C41C6E" w:rsidRPr="000F1F83" w:rsidRDefault="00C41C6E" w:rsidP="009F7CCE">
      <w:pPr>
        <w:pStyle w:val="ListParagraph"/>
        <w:numPr>
          <w:ilvl w:val="0"/>
          <w:numId w:val="21"/>
        </w:numPr>
        <w:spacing w:line="240" w:lineRule="auto"/>
        <w:ind w:left="1080"/>
        <w:rPr>
          <w:rFonts w:eastAsia="Times New Roman" w:cstheme="minorHAnsi"/>
          <w:kern w:val="0"/>
          <w14:ligatures w14:val="none"/>
        </w:rPr>
      </w:pPr>
      <w:r w:rsidRPr="000F1F83">
        <w:rPr>
          <w:rFonts w:eastAsia="Times New Roman" w:cstheme="minorHAnsi"/>
          <w:color w:val="000000"/>
          <w:kern w:val="0"/>
          <w14:ligatures w14:val="none"/>
        </w:rPr>
        <w:t>Reports, complaints or questions about harassment or discrimination by persons who are not employed by the Presbytery may be made to either the Presbytery Pastor or Stated Clerk.</w:t>
      </w:r>
    </w:p>
    <w:p w14:paraId="41B89A86" w14:textId="0C36BACB" w:rsidR="00C41C6E" w:rsidRPr="000F1F83" w:rsidRDefault="00C41C6E" w:rsidP="009F7CCE">
      <w:pPr>
        <w:pStyle w:val="ListParagraph"/>
        <w:numPr>
          <w:ilvl w:val="0"/>
          <w:numId w:val="21"/>
        </w:numPr>
        <w:spacing w:line="240" w:lineRule="auto"/>
        <w:ind w:left="1080"/>
        <w:rPr>
          <w:rFonts w:eastAsia="Times New Roman" w:cstheme="minorHAnsi"/>
          <w:kern w:val="0"/>
          <w14:ligatures w14:val="none"/>
        </w:rPr>
      </w:pPr>
      <w:r w:rsidRPr="000F1F83">
        <w:rPr>
          <w:rFonts w:eastAsia="Times New Roman" w:cstheme="minorHAnsi"/>
          <w:color w:val="000000"/>
          <w:kern w:val="0"/>
          <w14:ligatures w14:val="none"/>
        </w:rPr>
        <w:t xml:space="preserve">Reports, complaints or questions may be verbal or written, with your name attached or anonymous. Anonymous reports will require independent verification. All reports will be </w:t>
      </w:r>
      <w:r w:rsidR="009263B4" w:rsidRPr="000F1F83">
        <w:rPr>
          <w:rFonts w:eastAsia="Times New Roman" w:cstheme="minorHAnsi"/>
          <w:color w:val="000000"/>
          <w:kern w:val="0"/>
          <w14:ligatures w14:val="none"/>
        </w:rPr>
        <w:t>investigated,</w:t>
      </w:r>
      <w:r w:rsidRPr="000F1F83">
        <w:rPr>
          <w:rFonts w:eastAsia="Times New Roman" w:cstheme="minorHAnsi"/>
          <w:color w:val="000000"/>
          <w:kern w:val="0"/>
          <w14:ligatures w14:val="none"/>
        </w:rPr>
        <w:t xml:space="preserve"> and appropriate action taken.</w:t>
      </w:r>
    </w:p>
    <w:p w14:paraId="096EF167" w14:textId="4D616275" w:rsidR="00E25E86" w:rsidRPr="000F1F83" w:rsidRDefault="00E25E86" w:rsidP="009F7CCE">
      <w:pPr>
        <w:pStyle w:val="ListParagraph"/>
        <w:numPr>
          <w:ilvl w:val="0"/>
          <w:numId w:val="20"/>
        </w:numPr>
        <w:spacing w:after="100" w:afterAutospacing="1" w:line="240" w:lineRule="auto"/>
        <w:ind w:left="1080"/>
        <w:rPr>
          <w:rFonts w:eastAsia="Times New Roman" w:cs="Times New Roman"/>
          <w:kern w:val="0"/>
          <w14:ligatures w14:val="none"/>
        </w:rPr>
      </w:pPr>
      <w:r w:rsidRPr="000F1F83">
        <w:rPr>
          <w:rFonts w:eastAsia="Times New Roman" w:cs="Calibri"/>
          <w:kern w:val="0"/>
          <w14:ligatures w14:val="none"/>
        </w:rPr>
        <w:t xml:space="preserve">Once a supervisor and/or the </w:t>
      </w:r>
      <w:r w:rsidR="00B01DB6" w:rsidRPr="000F1F83">
        <w:rPr>
          <w:rFonts w:eastAsia="Times New Roman" w:cs="Calibri"/>
          <w:kern w:val="0"/>
          <w14:ligatures w14:val="none"/>
        </w:rPr>
        <w:t xml:space="preserve">executive </w:t>
      </w:r>
      <w:r w:rsidRPr="000F1F83">
        <w:rPr>
          <w:rFonts w:eastAsia="Times New Roman" w:cs="Calibri"/>
          <w:kern w:val="0"/>
          <w14:ligatures w14:val="none"/>
        </w:rPr>
        <w:t xml:space="preserve">presbyter and/or the </w:t>
      </w:r>
      <w:r w:rsidR="009263B4" w:rsidRPr="000F1F83">
        <w:rPr>
          <w:rFonts w:eastAsia="Times New Roman" w:cs="Calibri"/>
          <w:kern w:val="0"/>
          <w14:ligatures w14:val="none"/>
        </w:rPr>
        <w:t>S</w:t>
      </w:r>
      <w:r w:rsidRPr="000F1F83">
        <w:rPr>
          <w:rFonts w:eastAsia="Times New Roman" w:cs="Calibri"/>
          <w:kern w:val="0"/>
          <w14:ligatures w14:val="none"/>
        </w:rPr>
        <w:t xml:space="preserve">tated </w:t>
      </w:r>
      <w:r w:rsidR="009263B4" w:rsidRPr="000F1F83">
        <w:rPr>
          <w:rFonts w:eastAsia="Times New Roman" w:cs="Calibri"/>
          <w:kern w:val="0"/>
          <w14:ligatures w14:val="none"/>
        </w:rPr>
        <w:t>C</w:t>
      </w:r>
      <w:r w:rsidRPr="000F1F83">
        <w:rPr>
          <w:rFonts w:eastAsia="Times New Roman" w:cs="Calibri"/>
          <w:kern w:val="0"/>
          <w14:ligatures w14:val="none"/>
        </w:rPr>
        <w:t xml:space="preserve">lerk of the presbytery and/or the chair of the </w:t>
      </w:r>
      <w:r w:rsidR="009263B4" w:rsidRPr="000F1F83">
        <w:rPr>
          <w:rFonts w:eastAsia="Times New Roman" w:cs="Calibri"/>
          <w:kern w:val="0"/>
          <w14:ligatures w14:val="none"/>
        </w:rPr>
        <w:t>presbytery’s commission on ministry becomes</w:t>
      </w:r>
      <w:r w:rsidRPr="000F1F83">
        <w:rPr>
          <w:rFonts w:eastAsia="Times New Roman" w:cs="Calibri"/>
          <w:kern w:val="0"/>
          <w14:ligatures w14:val="none"/>
        </w:rPr>
        <w:t xml:space="preserve"> aware of a complaint, whether in writing or not, the supervisor and/or stated clerk and/or chair of the personnel committee together with the </w:t>
      </w:r>
      <w:r w:rsidR="0066375E" w:rsidRPr="000F1F83">
        <w:rPr>
          <w:rFonts w:eastAsia="Times New Roman" w:cs="Calibri"/>
          <w:kern w:val="0"/>
          <w14:ligatures w14:val="none"/>
        </w:rPr>
        <w:t>executive</w:t>
      </w:r>
      <w:r w:rsidRPr="000F1F83">
        <w:rPr>
          <w:rFonts w:eastAsia="Times New Roman" w:cs="Calibri"/>
          <w:kern w:val="0"/>
          <w14:ligatures w14:val="none"/>
        </w:rPr>
        <w:t xml:space="preserve"> presbyter (unless named as offender in which case the </w:t>
      </w:r>
      <w:r w:rsidR="0066375E" w:rsidRPr="000F1F83">
        <w:rPr>
          <w:rFonts w:eastAsia="Times New Roman" w:cs="Calibri"/>
          <w:kern w:val="0"/>
          <w14:ligatures w14:val="none"/>
        </w:rPr>
        <w:t xml:space="preserve">executive </w:t>
      </w:r>
      <w:r w:rsidRPr="000F1F83">
        <w:rPr>
          <w:rFonts w:eastAsia="Times New Roman" w:cs="Calibri"/>
          <w:kern w:val="0"/>
          <w14:ligatures w14:val="none"/>
        </w:rPr>
        <w:t xml:space="preserve">presbyter will not be involved) MUST issue a Cease and Desist Memorandum to the alleged offender and contact the presbytery’s personnel committee and/or COM to report the complaint as soon as possible to determine if an investigation is warranted. All information gathered during the investigation shall be held confidential to the maximum extent possible. </w:t>
      </w:r>
    </w:p>
    <w:p w14:paraId="002FC2C8" w14:textId="77777777" w:rsidR="00E25E86" w:rsidRPr="000F1F83" w:rsidRDefault="00E25E86" w:rsidP="009F7CCE">
      <w:pPr>
        <w:pStyle w:val="ListParagraph"/>
        <w:numPr>
          <w:ilvl w:val="0"/>
          <w:numId w:val="20"/>
        </w:numPr>
        <w:spacing w:after="100" w:afterAutospacing="1" w:line="240" w:lineRule="auto"/>
        <w:ind w:left="1080"/>
        <w:rPr>
          <w:rFonts w:eastAsia="Times New Roman" w:cs="Calibri"/>
          <w:i/>
          <w:iCs/>
          <w:kern w:val="0"/>
          <w14:ligatures w14:val="none"/>
        </w:rPr>
      </w:pPr>
      <w:r w:rsidRPr="000F1F83">
        <w:rPr>
          <w:rFonts w:eastAsia="Times New Roman" w:cs="Calibri"/>
          <w:i/>
          <w:iCs/>
          <w:kern w:val="0"/>
          <w14:ligatures w14:val="none"/>
        </w:rPr>
        <w:t>AND/OR</w:t>
      </w:r>
    </w:p>
    <w:p w14:paraId="43501546" w14:textId="77777777" w:rsidR="00E25E86" w:rsidRPr="000F1F83" w:rsidRDefault="00E25E86" w:rsidP="009F7CCE">
      <w:pPr>
        <w:pStyle w:val="ListParagraph"/>
        <w:numPr>
          <w:ilvl w:val="0"/>
          <w:numId w:val="20"/>
        </w:numPr>
        <w:spacing w:after="100" w:afterAutospacing="1" w:line="240" w:lineRule="auto"/>
        <w:ind w:left="1080"/>
        <w:rPr>
          <w:rFonts w:eastAsia="Times New Roman" w:cs="Calibri"/>
          <w:kern w:val="0"/>
          <w14:ligatures w14:val="none"/>
        </w:rPr>
      </w:pPr>
      <w:r w:rsidRPr="000F1F83">
        <w:rPr>
          <w:rFonts w:eastAsia="Times New Roman" w:cs="Calibri"/>
          <w:kern w:val="0"/>
          <w14:ligatures w14:val="none"/>
        </w:rPr>
        <w:t xml:space="preserve">The complainant may initiate a disciplinary action using the “Rules of Discipline” in the </w:t>
      </w:r>
      <w:r w:rsidRPr="000F1F83">
        <w:rPr>
          <w:rFonts w:eastAsia="Times New Roman" w:cs="Calibri"/>
          <w:i/>
          <w:iCs/>
          <w:kern w:val="0"/>
          <w14:ligatures w14:val="none"/>
        </w:rPr>
        <w:t xml:space="preserve">Book of Order </w:t>
      </w:r>
      <w:r w:rsidRPr="000F1F83">
        <w:rPr>
          <w:rFonts w:eastAsia="Times New Roman" w:cs="Calibri"/>
          <w:kern w:val="0"/>
          <w14:ligatures w14:val="none"/>
        </w:rPr>
        <w:t xml:space="preserve">(D-1 through D-14), if the accused is a member of the Presbyterian Church (U.S.A.). </w:t>
      </w:r>
    </w:p>
    <w:p w14:paraId="724CF51F" w14:textId="77777777" w:rsidR="00E25E86" w:rsidRPr="000F1F83" w:rsidRDefault="00E25E86" w:rsidP="009F7CCE">
      <w:pPr>
        <w:pStyle w:val="ListParagraph"/>
        <w:numPr>
          <w:ilvl w:val="0"/>
          <w:numId w:val="20"/>
        </w:numPr>
        <w:spacing w:after="100" w:afterAutospacing="1" w:line="240" w:lineRule="auto"/>
        <w:ind w:left="1080"/>
        <w:rPr>
          <w:rFonts w:eastAsia="Times New Roman" w:cs="Times New Roman"/>
          <w:i/>
          <w:iCs/>
          <w:kern w:val="0"/>
          <w14:ligatures w14:val="none"/>
        </w:rPr>
      </w:pPr>
      <w:r w:rsidRPr="000F1F83">
        <w:rPr>
          <w:rFonts w:eastAsia="Times New Roman" w:cs="Calibri"/>
          <w:i/>
          <w:iCs/>
          <w:kern w:val="0"/>
          <w14:ligatures w14:val="none"/>
        </w:rPr>
        <w:t xml:space="preserve">AND/OR </w:t>
      </w:r>
    </w:p>
    <w:p w14:paraId="0D64948F" w14:textId="77777777" w:rsidR="00E25E86" w:rsidRPr="000F1F83" w:rsidRDefault="00E25E86" w:rsidP="009F7CCE">
      <w:pPr>
        <w:pStyle w:val="ListParagraph"/>
        <w:numPr>
          <w:ilvl w:val="0"/>
          <w:numId w:val="20"/>
        </w:numPr>
        <w:spacing w:after="100" w:afterAutospacing="1" w:line="240" w:lineRule="auto"/>
        <w:ind w:left="1080"/>
        <w:rPr>
          <w:rFonts w:eastAsia="Times New Roman" w:cs="Times New Roman"/>
          <w:kern w:val="0"/>
          <w14:ligatures w14:val="none"/>
        </w:rPr>
      </w:pPr>
      <w:r w:rsidRPr="000F1F83">
        <w:rPr>
          <w:rFonts w:eastAsia="Times New Roman" w:cs="Calibri"/>
          <w:kern w:val="0"/>
          <w14:ligatures w14:val="none"/>
        </w:rPr>
        <w:t xml:space="preserve">The complainant should call the police to report a criminal act. </w:t>
      </w:r>
    </w:p>
    <w:p w14:paraId="66A3F3CF" w14:textId="77777777" w:rsidR="00E25E86" w:rsidRPr="000F1F83" w:rsidRDefault="00E25E86" w:rsidP="009F7CCE">
      <w:pPr>
        <w:pStyle w:val="ListParagraph"/>
        <w:numPr>
          <w:ilvl w:val="0"/>
          <w:numId w:val="20"/>
        </w:numPr>
        <w:spacing w:after="100" w:afterAutospacing="1" w:line="240" w:lineRule="auto"/>
        <w:ind w:left="1080"/>
        <w:rPr>
          <w:rFonts w:eastAsia="Times New Roman" w:cs="Times New Roman"/>
          <w:kern w:val="0"/>
          <w14:ligatures w14:val="none"/>
        </w:rPr>
      </w:pPr>
      <w:r w:rsidRPr="000F1F83">
        <w:rPr>
          <w:rFonts w:eastAsia="Times New Roman" w:cs="Calibri"/>
          <w:kern w:val="0"/>
          <w14:ligatures w14:val="none"/>
        </w:rPr>
        <w:t xml:space="preserve">Additionally, the person(s) receiving the complaint should be reminded of their responsibilities as “mandatory reporters” according to the provisions of the </w:t>
      </w:r>
      <w:r w:rsidRPr="000F1F83">
        <w:rPr>
          <w:rFonts w:eastAsia="Times New Roman" w:cs="Calibri"/>
          <w:i/>
          <w:iCs/>
          <w:kern w:val="0"/>
          <w14:ligatures w14:val="none"/>
        </w:rPr>
        <w:t xml:space="preserve">Book of Order </w:t>
      </w:r>
      <w:r w:rsidRPr="000F1F83">
        <w:rPr>
          <w:rFonts w:eastAsia="Times New Roman" w:cs="Calibri"/>
          <w:kern w:val="0"/>
          <w14:ligatures w14:val="none"/>
        </w:rPr>
        <w:t xml:space="preserve">(G-4.0302) quoted here: </w:t>
      </w:r>
    </w:p>
    <w:p w14:paraId="3ACD3F71" w14:textId="2B0891C8" w:rsidR="00E25E86" w:rsidRPr="000F1F83" w:rsidRDefault="00E25E86" w:rsidP="009F7CCE">
      <w:pPr>
        <w:pStyle w:val="ListParagraph"/>
        <w:numPr>
          <w:ilvl w:val="1"/>
          <w:numId w:val="20"/>
        </w:numPr>
        <w:spacing w:after="100" w:afterAutospacing="1" w:line="240" w:lineRule="auto"/>
        <w:ind w:left="1800"/>
        <w:rPr>
          <w:rFonts w:eastAsia="Times New Roman" w:cs="Times New Roman"/>
          <w:i/>
          <w:iCs/>
          <w:kern w:val="0"/>
          <w14:ligatures w14:val="none"/>
        </w:rPr>
      </w:pPr>
      <w:r w:rsidRPr="000F1F83">
        <w:rPr>
          <w:rFonts w:eastAsia="Times New Roman" w:cs="Calibri"/>
          <w:i/>
          <w:iCs/>
          <w:kern w:val="0"/>
          <w14:ligatures w14:val="none"/>
        </w:rPr>
        <w:t xml:space="preserve">Any member of this church engaged in ordered ministry and any certified Christian educator employed by this church or its congregations, shall report to ecclesiastical and civil legal authorities knowledge of harm, or the risk of harm, related to the physical abuse, neglect, and/or sexual molestation or abuse of a minor or an adult who lacks mental capacity when (1) such information is gained outside of a confidential communication as defined in G-4.0301, (2) she or he is not bound by an obligation of privileged communication under law, or (3) she or he reasonably believes that there is risk of future physical harm or abuse. </w:t>
      </w:r>
    </w:p>
    <w:p w14:paraId="6F079376" w14:textId="77777777" w:rsidR="00E25E86" w:rsidRPr="000F1F83" w:rsidRDefault="00E25E86" w:rsidP="009F7CCE">
      <w:pPr>
        <w:pStyle w:val="ListParagraph"/>
        <w:numPr>
          <w:ilvl w:val="0"/>
          <w:numId w:val="20"/>
        </w:numPr>
        <w:spacing w:after="100" w:afterAutospacing="1" w:line="240" w:lineRule="auto"/>
        <w:ind w:left="1080"/>
        <w:rPr>
          <w:rFonts w:eastAsia="Times New Roman" w:cs="Times New Roman"/>
          <w:kern w:val="0"/>
          <w14:ligatures w14:val="none"/>
        </w:rPr>
      </w:pPr>
      <w:r w:rsidRPr="000F1F83">
        <w:rPr>
          <w:rFonts w:eastAsia="Times New Roman" w:cs="Calibri"/>
          <w:i/>
          <w:iCs/>
          <w:kern w:val="0"/>
          <w14:ligatures w14:val="none"/>
        </w:rPr>
        <w:lastRenderedPageBreak/>
        <w:t>Retaliation:</w:t>
      </w:r>
      <w:r w:rsidRPr="000F1F83">
        <w:rPr>
          <w:rFonts w:eastAsia="Times New Roman" w:cs="Calibri"/>
          <w:kern w:val="0"/>
          <w14:ligatures w14:val="none"/>
        </w:rPr>
        <w:t xml:space="preserve"> Retaliation against anyone who files a harassment charge or who participates in the investigation of these charges is strictly prohibited. Anyone filing a harassment or discrimination complaint or assisting in the investigation of a complaint shall not be adversely affected in terms and conditions of employment nor discriminated against in any manner because of the complaint. </w:t>
      </w:r>
    </w:p>
    <w:p w14:paraId="5D9664E1" w14:textId="77777777" w:rsidR="009F7CCE" w:rsidRPr="009F7CCE" w:rsidRDefault="00E25E86" w:rsidP="009F7CCE">
      <w:pPr>
        <w:pStyle w:val="ListParagraph"/>
        <w:numPr>
          <w:ilvl w:val="0"/>
          <w:numId w:val="20"/>
        </w:numPr>
        <w:spacing w:after="100" w:afterAutospacing="1" w:line="240" w:lineRule="auto"/>
        <w:ind w:left="1080"/>
        <w:rPr>
          <w:rFonts w:eastAsia="Times New Roman" w:cs="Times New Roman"/>
          <w:kern w:val="0"/>
          <w14:ligatures w14:val="none"/>
        </w:rPr>
      </w:pPr>
      <w:r w:rsidRPr="000F1F83">
        <w:rPr>
          <w:rFonts w:eastAsia="Times New Roman" w:cs="Calibri"/>
          <w:i/>
          <w:iCs/>
          <w:kern w:val="0"/>
          <w14:ligatures w14:val="none"/>
        </w:rPr>
        <w:t>Disciplinary Action:</w:t>
      </w:r>
      <w:r w:rsidRPr="000F1F83">
        <w:rPr>
          <w:rFonts w:eastAsia="Times New Roman" w:cs="Calibri"/>
          <w:kern w:val="0"/>
          <w14:ligatures w14:val="none"/>
        </w:rPr>
        <w:t xml:space="preserve"> When the activities or conduct of any member, staff, or other church leader is considered to be contrary to the standards or aims of the Presbytery of </w:t>
      </w:r>
      <w:r w:rsidR="00FF022F" w:rsidRPr="000F1F83">
        <w:rPr>
          <w:rFonts w:eastAsia="Times New Roman" w:cs="Calibri"/>
          <w:kern w:val="0"/>
          <w14:ligatures w14:val="none"/>
        </w:rPr>
        <w:t xml:space="preserve">San Joaquin </w:t>
      </w:r>
      <w:r w:rsidRPr="000F1F83">
        <w:rPr>
          <w:rFonts w:eastAsia="Times New Roman" w:cs="Calibri"/>
          <w:kern w:val="0"/>
          <w14:ligatures w14:val="none"/>
        </w:rPr>
        <w:t xml:space="preserve">or is considered to be disruptive to the operations of the Presbytery of </w:t>
      </w:r>
      <w:r w:rsidR="00FF022F" w:rsidRPr="000F1F83">
        <w:rPr>
          <w:rFonts w:eastAsia="Times New Roman" w:cs="Calibri"/>
          <w:kern w:val="0"/>
          <w14:ligatures w14:val="none"/>
        </w:rPr>
        <w:t>San Joaquin</w:t>
      </w:r>
      <w:r w:rsidRPr="000F1F83">
        <w:rPr>
          <w:rFonts w:eastAsia="Times New Roman" w:cs="Calibri"/>
          <w:kern w:val="0"/>
          <w14:ligatures w14:val="none"/>
        </w:rPr>
        <w:t xml:space="preserve">, its programs, or ministries, the procedure for potential corrective action outlined above and/or in the Rules of Discipline shall be followed. </w:t>
      </w:r>
    </w:p>
    <w:p w14:paraId="73C56E9F" w14:textId="2EFA90EB" w:rsidR="00DC76D1" w:rsidRPr="009F7CCE" w:rsidRDefault="005C0FFB" w:rsidP="009F7CCE">
      <w:pPr>
        <w:spacing w:after="100" w:afterAutospacing="1" w:line="240" w:lineRule="auto"/>
        <w:rPr>
          <w:rFonts w:eastAsia="Times New Roman" w:cs="Times New Roman"/>
          <w:kern w:val="0"/>
          <w14:ligatures w14:val="none"/>
        </w:rPr>
      </w:pPr>
      <w:r w:rsidRPr="009F7CCE">
        <w:rPr>
          <w:rFonts w:eastAsia="Times New Roman" w:cstheme="minorHAnsi"/>
          <w:b/>
          <w:bCs/>
          <w:color w:val="000000"/>
          <w:kern w:val="0"/>
          <w14:ligatures w14:val="none"/>
        </w:rPr>
        <w:t xml:space="preserve">E.     </w:t>
      </w:r>
      <w:r w:rsidR="00DC76D1" w:rsidRPr="009F7CCE">
        <w:rPr>
          <w:rFonts w:eastAsia="Times New Roman" w:cstheme="minorHAnsi"/>
          <w:b/>
          <w:bCs/>
          <w:color w:val="000000"/>
          <w:kern w:val="0"/>
          <w14:ligatures w14:val="none"/>
        </w:rPr>
        <w:t>Duty of Supervisors and Managers to Report Discrimination and Harassment </w:t>
      </w:r>
    </w:p>
    <w:p w14:paraId="7831CA8F" w14:textId="6CEB02C7" w:rsidR="00DC76D1" w:rsidRPr="000F1F83" w:rsidRDefault="00DC76D1" w:rsidP="009F7CCE">
      <w:pPr>
        <w:spacing w:line="240" w:lineRule="auto"/>
        <w:rPr>
          <w:rFonts w:eastAsia="Times New Roman" w:cstheme="minorHAnsi"/>
          <w:kern w:val="0"/>
          <w14:ligatures w14:val="none"/>
        </w:rPr>
      </w:pPr>
      <w:r w:rsidRPr="000F1F83">
        <w:rPr>
          <w:rFonts w:eastAsia="Times New Roman" w:cstheme="minorHAnsi"/>
          <w:color w:val="000000"/>
          <w:kern w:val="0"/>
          <w14:ligatures w14:val="none"/>
        </w:rPr>
        <w:t>Supervisors and</w:t>
      </w:r>
      <w:r w:rsidR="00323E23" w:rsidRPr="000F1F83">
        <w:rPr>
          <w:rFonts w:eastAsia="Times New Roman" w:cstheme="minorHAnsi"/>
          <w:color w:val="000000"/>
          <w:kern w:val="0"/>
          <w14:ligatures w14:val="none"/>
        </w:rPr>
        <w:t xml:space="preserve"> presbytery staff</w:t>
      </w:r>
      <w:r w:rsidRPr="000F1F83">
        <w:rPr>
          <w:rFonts w:eastAsia="Times New Roman" w:cstheme="minorHAnsi"/>
          <w:color w:val="000000"/>
          <w:kern w:val="0"/>
          <w14:ligatures w14:val="none"/>
        </w:rPr>
        <w:t xml:space="preserve"> who witness discrimination or harassment or who receive reports of discrimination or harassment should: </w:t>
      </w:r>
    </w:p>
    <w:p w14:paraId="2934D972" w14:textId="0EE98014" w:rsidR="00DC76D1" w:rsidRPr="000F1F83" w:rsidRDefault="00DC76D1" w:rsidP="009F7CCE">
      <w:pPr>
        <w:pStyle w:val="ListParagraph"/>
        <w:numPr>
          <w:ilvl w:val="0"/>
          <w:numId w:val="39"/>
        </w:numPr>
        <w:spacing w:line="240" w:lineRule="auto"/>
        <w:rPr>
          <w:rFonts w:eastAsia="Times New Roman" w:cstheme="minorHAnsi"/>
          <w:kern w:val="0"/>
          <w14:ligatures w14:val="none"/>
        </w:rPr>
      </w:pPr>
      <w:r w:rsidRPr="000F1F83">
        <w:rPr>
          <w:rFonts w:eastAsia="Times New Roman" w:cstheme="minorHAnsi"/>
          <w:color w:val="000000"/>
          <w:kern w:val="0"/>
          <w14:ligatures w14:val="none"/>
        </w:rPr>
        <w:t>If they witness discrimination or harassment, tell the person who is engaging in the discrimination or harassment to stop</w:t>
      </w:r>
      <w:r w:rsidR="0081280A" w:rsidRPr="000F1F83">
        <w:rPr>
          <w:rFonts w:eastAsia="Times New Roman" w:cstheme="minorHAnsi"/>
          <w:color w:val="000000"/>
          <w:kern w:val="0"/>
          <w14:ligatures w14:val="none"/>
        </w:rPr>
        <w:t xml:space="preserve"> and give the individual a </w:t>
      </w:r>
      <w:proofErr w:type="gramStart"/>
      <w:r w:rsidR="0081280A" w:rsidRPr="000F1F83">
        <w:rPr>
          <w:rFonts w:eastAsia="Times New Roman" w:cstheme="minorHAnsi"/>
          <w:color w:val="000000"/>
          <w:kern w:val="0"/>
          <w14:ligatures w14:val="none"/>
        </w:rPr>
        <w:t>cease and desist</w:t>
      </w:r>
      <w:proofErr w:type="gramEnd"/>
      <w:r w:rsidR="0081280A" w:rsidRPr="000F1F83">
        <w:rPr>
          <w:rFonts w:eastAsia="Times New Roman" w:cstheme="minorHAnsi"/>
          <w:color w:val="000000"/>
          <w:kern w:val="0"/>
          <w14:ligatures w14:val="none"/>
        </w:rPr>
        <w:t xml:space="preserve"> letter.</w:t>
      </w:r>
    </w:p>
    <w:p w14:paraId="6B86A9E0" w14:textId="10F884BA" w:rsidR="00DC76D1" w:rsidRPr="000F1F83" w:rsidRDefault="00DC76D1" w:rsidP="009F7CCE">
      <w:pPr>
        <w:pStyle w:val="ListParagraph"/>
        <w:numPr>
          <w:ilvl w:val="0"/>
          <w:numId w:val="39"/>
        </w:numPr>
        <w:spacing w:line="240" w:lineRule="auto"/>
        <w:rPr>
          <w:rFonts w:eastAsia="Times New Roman" w:cstheme="minorHAnsi"/>
          <w:color w:val="000000"/>
          <w:kern w:val="0"/>
          <w14:ligatures w14:val="none"/>
        </w:rPr>
      </w:pPr>
      <w:r w:rsidRPr="000F1F83">
        <w:rPr>
          <w:rFonts w:eastAsia="Times New Roman" w:cstheme="minorHAnsi"/>
          <w:color w:val="000000"/>
          <w:kern w:val="0"/>
          <w14:ligatures w14:val="none"/>
        </w:rPr>
        <w:t xml:space="preserve">Immediately report what they witness </w:t>
      </w:r>
      <w:r w:rsidR="00323E23" w:rsidRPr="000F1F83">
        <w:rPr>
          <w:rFonts w:eastAsia="Times New Roman" w:cstheme="minorHAnsi"/>
          <w:color w:val="000000"/>
          <w:kern w:val="0"/>
          <w14:ligatures w14:val="none"/>
        </w:rPr>
        <w:t xml:space="preserve">(document the incident) </w:t>
      </w:r>
      <w:r w:rsidRPr="000F1F83">
        <w:rPr>
          <w:rFonts w:eastAsia="Times New Roman" w:cstheme="minorHAnsi"/>
          <w:color w:val="000000"/>
          <w:kern w:val="0"/>
          <w14:ligatures w14:val="none"/>
        </w:rPr>
        <w:t xml:space="preserve">or </w:t>
      </w:r>
      <w:r w:rsidR="00323E23" w:rsidRPr="000F1F83">
        <w:rPr>
          <w:rFonts w:eastAsia="Times New Roman" w:cstheme="minorHAnsi"/>
          <w:color w:val="000000"/>
          <w:kern w:val="0"/>
          <w14:ligatures w14:val="none"/>
        </w:rPr>
        <w:t>the information they received passed on</w:t>
      </w:r>
      <w:r w:rsidRPr="000F1F83">
        <w:rPr>
          <w:rFonts w:eastAsia="Times New Roman" w:cstheme="minorHAnsi"/>
          <w:color w:val="000000"/>
          <w:kern w:val="0"/>
          <w14:ligatures w14:val="none"/>
        </w:rPr>
        <w:t xml:space="preserve"> to the</w:t>
      </w:r>
      <w:r w:rsidR="00323E23" w:rsidRPr="000F1F83">
        <w:rPr>
          <w:rFonts w:eastAsia="Times New Roman" w:cstheme="minorHAnsi"/>
          <w:color w:val="000000"/>
          <w:kern w:val="0"/>
          <w14:ligatures w14:val="none"/>
        </w:rPr>
        <w:t xml:space="preserve"> appropriate supervisor or to the presbytery Stated Clerk or chair of commission on ministry</w:t>
      </w:r>
      <w:r w:rsidRPr="000F1F83">
        <w:rPr>
          <w:rFonts w:eastAsia="Times New Roman" w:cstheme="minorHAnsi"/>
          <w:color w:val="000000"/>
          <w:kern w:val="0"/>
          <w14:ligatures w14:val="none"/>
        </w:rPr>
        <w:t>.</w:t>
      </w:r>
    </w:p>
    <w:p w14:paraId="1D95E41E" w14:textId="77777777" w:rsidR="001A5613" w:rsidRPr="000F1F83" w:rsidRDefault="0081280A" w:rsidP="009F7CCE">
      <w:pPr>
        <w:pStyle w:val="ListParagraph"/>
        <w:numPr>
          <w:ilvl w:val="0"/>
          <w:numId w:val="39"/>
        </w:numPr>
        <w:spacing w:line="240" w:lineRule="auto"/>
        <w:rPr>
          <w:rFonts w:eastAsia="Times New Roman" w:cstheme="minorHAnsi"/>
          <w:kern w:val="0"/>
          <w14:ligatures w14:val="none"/>
        </w:rPr>
      </w:pPr>
      <w:r w:rsidRPr="000F1F83">
        <w:rPr>
          <w:rFonts w:eastAsia="Times New Roman" w:cstheme="minorHAnsi"/>
          <w:color w:val="000000"/>
          <w:kern w:val="0"/>
          <w14:ligatures w14:val="none"/>
        </w:rPr>
        <w:t>Immediately open a file to include the documentation and a copy of the cease-and-desist letter. If any additional information is presented, continue to include that in the file of information.</w:t>
      </w:r>
    </w:p>
    <w:p w14:paraId="4F1798EA" w14:textId="77777777" w:rsidR="009F7CCE" w:rsidRDefault="005C0FFB" w:rsidP="009F7CCE">
      <w:pPr>
        <w:spacing w:line="240" w:lineRule="auto"/>
        <w:rPr>
          <w:rFonts w:eastAsia="Times New Roman" w:cstheme="minorHAnsi"/>
          <w:kern w:val="0"/>
          <w14:ligatures w14:val="none"/>
        </w:rPr>
      </w:pPr>
      <w:r w:rsidRPr="000F1F83">
        <w:rPr>
          <w:rFonts w:eastAsia="Times New Roman" w:cstheme="minorHAnsi"/>
          <w:b/>
          <w:bCs/>
          <w:color w:val="000000"/>
          <w:kern w:val="0"/>
          <w14:ligatures w14:val="none"/>
        </w:rPr>
        <w:t xml:space="preserve">F.   </w:t>
      </w:r>
      <w:r w:rsidR="00DC76D1" w:rsidRPr="000F1F83">
        <w:rPr>
          <w:rFonts w:eastAsia="Times New Roman" w:cstheme="minorHAnsi"/>
          <w:b/>
          <w:bCs/>
          <w:color w:val="000000"/>
          <w:kern w:val="0"/>
          <w14:ligatures w14:val="none"/>
        </w:rPr>
        <w:t>Investigation and Appeal Process </w:t>
      </w:r>
    </w:p>
    <w:p w14:paraId="5236078B" w14:textId="1344BD1C" w:rsidR="00DC76D1" w:rsidRPr="000F1F83" w:rsidRDefault="00DC76D1" w:rsidP="009F7CCE">
      <w:pPr>
        <w:spacing w:line="240" w:lineRule="auto"/>
        <w:rPr>
          <w:rFonts w:eastAsia="Times New Roman" w:cstheme="minorHAnsi"/>
          <w:kern w:val="0"/>
          <w14:ligatures w14:val="none"/>
        </w:rPr>
      </w:pPr>
      <w:r w:rsidRPr="000F1F83">
        <w:rPr>
          <w:rFonts w:eastAsia="Times New Roman" w:cstheme="minorHAnsi"/>
          <w:color w:val="000000"/>
          <w:kern w:val="0"/>
          <w14:ligatures w14:val="none"/>
        </w:rPr>
        <w:t>If the report, complaint or question is written, the Stated Clerk will send the accused and the Presbytery Pastor a summary. If the report, complaint or question is oral, a summary will be provided. </w:t>
      </w:r>
    </w:p>
    <w:p w14:paraId="7DCC513C" w14:textId="628CD2BD" w:rsidR="00DC76D1" w:rsidRPr="000F1F83" w:rsidRDefault="00DC76D1" w:rsidP="009F7CCE">
      <w:pPr>
        <w:pStyle w:val="ListParagraph"/>
        <w:numPr>
          <w:ilvl w:val="0"/>
          <w:numId w:val="30"/>
        </w:numPr>
        <w:spacing w:line="240" w:lineRule="auto"/>
        <w:rPr>
          <w:rFonts w:eastAsia="Times New Roman" w:cstheme="minorHAnsi"/>
          <w:kern w:val="0"/>
          <w14:ligatures w14:val="none"/>
        </w:rPr>
      </w:pPr>
      <w:r w:rsidRPr="000F1F83">
        <w:rPr>
          <w:rFonts w:eastAsia="Times New Roman" w:cstheme="minorHAnsi"/>
          <w:color w:val="000000"/>
          <w:kern w:val="0"/>
          <w14:ligatures w14:val="none"/>
        </w:rPr>
        <w:t>The Presbytery Pastor</w:t>
      </w:r>
      <w:r w:rsidR="003957A5">
        <w:rPr>
          <w:rFonts w:eastAsia="Times New Roman" w:cstheme="minorHAnsi"/>
          <w:color w:val="000000"/>
          <w:kern w:val="0"/>
          <w14:ligatures w14:val="none"/>
        </w:rPr>
        <w:t>/CRE</w:t>
      </w:r>
      <w:r w:rsidRPr="000F1F83">
        <w:rPr>
          <w:rFonts w:eastAsia="Times New Roman" w:cstheme="minorHAnsi"/>
          <w:color w:val="000000"/>
          <w:kern w:val="0"/>
          <w14:ligatures w14:val="none"/>
        </w:rPr>
        <w:t xml:space="preserve"> and/or Stated Clerk will determine if the accuser or the accused needs to be placed on paid administrative leave until the investigation or the process is concluded. </w:t>
      </w:r>
    </w:p>
    <w:p w14:paraId="0AF3175D" w14:textId="582BAFC9" w:rsidR="0066315B" w:rsidRPr="000F1F83" w:rsidRDefault="00DC76D1" w:rsidP="009F7CCE">
      <w:pPr>
        <w:pStyle w:val="ListParagraph"/>
        <w:numPr>
          <w:ilvl w:val="0"/>
          <w:numId w:val="30"/>
        </w:numPr>
        <w:spacing w:line="240" w:lineRule="auto"/>
        <w:rPr>
          <w:rFonts w:eastAsia="Times New Roman" w:cstheme="minorHAnsi"/>
          <w:color w:val="000000"/>
          <w:kern w:val="0"/>
          <w14:ligatures w14:val="none"/>
        </w:rPr>
      </w:pPr>
      <w:r w:rsidRPr="000F1F83">
        <w:rPr>
          <w:rFonts w:eastAsia="Times New Roman" w:cstheme="minorHAnsi"/>
          <w:color w:val="000000"/>
          <w:kern w:val="0"/>
          <w14:ligatures w14:val="none"/>
        </w:rPr>
        <w:t>The Presbytery Pastor</w:t>
      </w:r>
      <w:r w:rsidR="003957A5">
        <w:rPr>
          <w:rFonts w:eastAsia="Times New Roman" w:cstheme="minorHAnsi"/>
          <w:color w:val="000000"/>
          <w:kern w:val="0"/>
          <w14:ligatures w14:val="none"/>
        </w:rPr>
        <w:t>/CRE</w:t>
      </w:r>
      <w:r w:rsidRPr="000F1F83">
        <w:rPr>
          <w:rFonts w:eastAsia="Times New Roman" w:cstheme="minorHAnsi"/>
          <w:color w:val="000000"/>
          <w:kern w:val="0"/>
          <w14:ligatures w14:val="none"/>
        </w:rPr>
        <w:t xml:space="preserve"> and/or Stated Clerk will evaluate the report, </w:t>
      </w:r>
      <w:r w:rsidR="00B623A0" w:rsidRPr="000F1F83">
        <w:rPr>
          <w:rFonts w:eastAsia="Times New Roman" w:cstheme="minorHAnsi"/>
          <w:color w:val="000000"/>
          <w:kern w:val="0"/>
          <w14:ligatures w14:val="none"/>
        </w:rPr>
        <w:t>complaint,</w:t>
      </w:r>
      <w:r w:rsidRPr="000F1F83">
        <w:rPr>
          <w:rFonts w:eastAsia="Times New Roman" w:cstheme="minorHAnsi"/>
          <w:color w:val="000000"/>
          <w:kern w:val="0"/>
          <w14:ligatures w14:val="none"/>
        </w:rPr>
        <w:t xml:space="preserve"> or question to determine if the information provided warrants an investigation. </w:t>
      </w:r>
      <w:r w:rsidR="0066315B" w:rsidRPr="000F1F83">
        <w:rPr>
          <w:rFonts w:eastAsia="Times New Roman" w:cstheme="minorHAnsi"/>
          <w:color w:val="000000"/>
          <w:kern w:val="0"/>
          <w14:ligatures w14:val="none"/>
        </w:rPr>
        <w:t>The</w:t>
      </w:r>
      <w:r w:rsidRPr="000F1F83">
        <w:rPr>
          <w:rFonts w:eastAsia="Times New Roman" w:cstheme="minorHAnsi"/>
          <w:color w:val="000000"/>
          <w:kern w:val="0"/>
          <w14:ligatures w14:val="none"/>
        </w:rPr>
        <w:t xml:space="preserve"> Presbytery Pastor and/or Stated Clerk will investigate the allegations. </w:t>
      </w:r>
    </w:p>
    <w:p w14:paraId="08F16253" w14:textId="0D89B933" w:rsidR="0066315B" w:rsidRPr="009F7CCE" w:rsidRDefault="0066315B" w:rsidP="003957A5">
      <w:pPr>
        <w:spacing w:line="240" w:lineRule="auto"/>
        <w:ind w:firstLine="360"/>
        <w:rPr>
          <w:rFonts w:eastAsia="Times New Roman" w:cstheme="minorHAnsi"/>
          <w:b/>
          <w:bCs/>
          <w:i/>
          <w:iCs/>
          <w:color w:val="000000"/>
          <w:kern w:val="0"/>
          <w14:ligatures w14:val="none"/>
        </w:rPr>
      </w:pPr>
      <w:r w:rsidRPr="009F7CCE">
        <w:rPr>
          <w:rFonts w:eastAsia="Times New Roman" w:cstheme="minorHAnsi"/>
          <w:b/>
          <w:bCs/>
          <w:i/>
          <w:iCs/>
          <w:color w:val="000000"/>
          <w:kern w:val="0"/>
          <w14:ligatures w14:val="none"/>
        </w:rPr>
        <w:t>Accused is a Pastor</w:t>
      </w:r>
      <w:r w:rsidR="003957A5">
        <w:rPr>
          <w:rFonts w:eastAsia="Times New Roman" w:cstheme="minorHAnsi"/>
          <w:b/>
          <w:bCs/>
          <w:i/>
          <w:iCs/>
          <w:color w:val="000000"/>
          <w:kern w:val="0"/>
          <w14:ligatures w14:val="none"/>
        </w:rPr>
        <w:t>/CRE</w:t>
      </w:r>
    </w:p>
    <w:p w14:paraId="4E474D55" w14:textId="7BA1CAE3" w:rsidR="00B623A0" w:rsidRPr="000F1F83" w:rsidRDefault="00B623A0" w:rsidP="009F7CCE">
      <w:pPr>
        <w:pStyle w:val="ListParagraph"/>
        <w:numPr>
          <w:ilvl w:val="0"/>
          <w:numId w:val="23"/>
        </w:numPr>
        <w:spacing w:line="240" w:lineRule="auto"/>
        <w:rPr>
          <w:rFonts w:eastAsia="Times New Roman" w:cstheme="minorHAnsi"/>
          <w:color w:val="000000"/>
          <w:kern w:val="0"/>
          <w14:ligatures w14:val="none"/>
        </w:rPr>
      </w:pPr>
      <w:r w:rsidRPr="000F1F83">
        <w:rPr>
          <w:rFonts w:eastAsia="Times New Roman" w:cstheme="minorHAnsi"/>
          <w:color w:val="000000"/>
          <w:kern w:val="0"/>
          <w14:ligatures w14:val="none"/>
        </w:rPr>
        <w:t>If the accused is a pastor/CRE</w:t>
      </w:r>
      <w:r w:rsidR="007D6C6A" w:rsidRPr="000F1F83">
        <w:rPr>
          <w:rFonts w:eastAsia="Times New Roman" w:cstheme="minorHAnsi"/>
          <w:color w:val="000000"/>
          <w:kern w:val="0"/>
          <w14:ligatures w14:val="none"/>
        </w:rPr>
        <w:t xml:space="preserve"> the Stated Clerk shall inform the chair of COM and will open and Investigative Commission (IC).</w:t>
      </w:r>
    </w:p>
    <w:p w14:paraId="50C0DF85" w14:textId="77777777" w:rsidR="0066315B" w:rsidRPr="000F1F83" w:rsidRDefault="00DC76D1" w:rsidP="009F7CCE">
      <w:pPr>
        <w:pStyle w:val="ListParagraph"/>
        <w:numPr>
          <w:ilvl w:val="0"/>
          <w:numId w:val="23"/>
        </w:numPr>
        <w:spacing w:line="240" w:lineRule="auto"/>
        <w:rPr>
          <w:rFonts w:eastAsia="Times New Roman" w:cstheme="minorHAnsi"/>
          <w:kern w:val="0"/>
          <w14:ligatures w14:val="none"/>
        </w:rPr>
      </w:pPr>
      <w:r w:rsidRPr="000F1F83">
        <w:rPr>
          <w:rFonts w:eastAsia="Times New Roman" w:cstheme="minorHAnsi"/>
          <w:color w:val="000000"/>
          <w:kern w:val="0"/>
          <w14:ligatures w14:val="none"/>
        </w:rPr>
        <w:t xml:space="preserve">A confidential written report from the </w:t>
      </w:r>
      <w:r w:rsidR="007D6C6A" w:rsidRPr="000F1F83">
        <w:rPr>
          <w:rFonts w:eastAsia="Times New Roman" w:cstheme="minorHAnsi"/>
          <w:color w:val="000000"/>
          <w:kern w:val="0"/>
          <w14:ligatures w14:val="none"/>
        </w:rPr>
        <w:t>IC</w:t>
      </w:r>
      <w:r w:rsidRPr="000F1F83">
        <w:rPr>
          <w:rFonts w:eastAsia="Times New Roman" w:cstheme="minorHAnsi"/>
          <w:color w:val="000000"/>
          <w:kern w:val="0"/>
          <w14:ligatures w14:val="none"/>
        </w:rPr>
        <w:t xml:space="preserve"> will be provided </w:t>
      </w:r>
      <w:r w:rsidR="007D6C6A" w:rsidRPr="000F1F83">
        <w:rPr>
          <w:rFonts w:eastAsia="Times New Roman" w:cstheme="minorHAnsi"/>
          <w:color w:val="000000"/>
          <w:kern w:val="0"/>
          <w14:ligatures w14:val="none"/>
        </w:rPr>
        <w:t xml:space="preserve">to the PJC </w:t>
      </w:r>
      <w:proofErr w:type="gramStart"/>
      <w:r w:rsidR="007D6C6A" w:rsidRPr="000F1F83">
        <w:rPr>
          <w:rFonts w:eastAsia="Times New Roman" w:cstheme="minorHAnsi"/>
          <w:color w:val="000000"/>
          <w:kern w:val="0"/>
          <w14:ligatures w14:val="none"/>
        </w:rPr>
        <w:t>in the event that</w:t>
      </w:r>
      <w:proofErr w:type="gramEnd"/>
      <w:r w:rsidR="007D6C6A" w:rsidRPr="000F1F83">
        <w:rPr>
          <w:rFonts w:eastAsia="Times New Roman" w:cstheme="minorHAnsi"/>
          <w:color w:val="000000"/>
          <w:kern w:val="0"/>
          <w14:ligatures w14:val="none"/>
        </w:rPr>
        <w:t xml:space="preserve"> the IC has concluded that the allegations are severe, and the individual has failed to cease in their behavior</w:t>
      </w:r>
      <w:r w:rsidRPr="000F1F83">
        <w:rPr>
          <w:rFonts w:eastAsia="Times New Roman" w:cstheme="minorHAnsi"/>
          <w:color w:val="000000"/>
          <w:kern w:val="0"/>
          <w14:ligatures w14:val="none"/>
        </w:rPr>
        <w:t>.</w:t>
      </w:r>
    </w:p>
    <w:p w14:paraId="3DF25AD5" w14:textId="73CCEA16" w:rsidR="00DC76D1" w:rsidRPr="000F1F83" w:rsidRDefault="007D6C6A" w:rsidP="009F7CCE">
      <w:pPr>
        <w:pStyle w:val="ListParagraph"/>
        <w:numPr>
          <w:ilvl w:val="0"/>
          <w:numId w:val="23"/>
        </w:numPr>
        <w:spacing w:line="240" w:lineRule="auto"/>
        <w:rPr>
          <w:rFonts w:eastAsia="Times New Roman" w:cstheme="minorHAnsi"/>
          <w:kern w:val="0"/>
          <w14:ligatures w14:val="none"/>
        </w:rPr>
      </w:pPr>
      <w:r w:rsidRPr="000F1F83">
        <w:rPr>
          <w:rFonts w:eastAsia="Times New Roman" w:cstheme="minorHAnsi"/>
          <w:color w:val="000000"/>
          <w:kern w:val="0"/>
          <w14:ligatures w14:val="none"/>
        </w:rPr>
        <w:lastRenderedPageBreak/>
        <w:t>The PJC</w:t>
      </w:r>
      <w:r w:rsidR="00DC76D1" w:rsidRPr="000F1F83">
        <w:rPr>
          <w:rFonts w:eastAsia="Times New Roman" w:cstheme="minorHAnsi"/>
          <w:color w:val="000000"/>
          <w:kern w:val="0"/>
          <w14:ligatures w14:val="none"/>
        </w:rPr>
        <w:t xml:space="preserve"> </w:t>
      </w:r>
      <w:r w:rsidRPr="000F1F83">
        <w:rPr>
          <w:rFonts w:eastAsia="Times New Roman" w:cstheme="minorHAnsi"/>
          <w:color w:val="000000"/>
          <w:kern w:val="0"/>
          <w14:ligatures w14:val="none"/>
        </w:rPr>
        <w:t xml:space="preserve">will review </w:t>
      </w:r>
      <w:proofErr w:type="gramStart"/>
      <w:r w:rsidRPr="000F1F83">
        <w:rPr>
          <w:rFonts w:eastAsia="Times New Roman" w:cstheme="minorHAnsi"/>
          <w:color w:val="000000"/>
          <w:kern w:val="0"/>
          <w14:ligatures w14:val="none"/>
        </w:rPr>
        <w:t>all of</w:t>
      </w:r>
      <w:proofErr w:type="gramEnd"/>
      <w:r w:rsidRPr="000F1F83">
        <w:rPr>
          <w:rFonts w:eastAsia="Times New Roman" w:cstheme="minorHAnsi"/>
          <w:color w:val="000000"/>
          <w:kern w:val="0"/>
          <w14:ligatures w14:val="none"/>
        </w:rPr>
        <w:t xml:space="preserve"> the information from the IC and set </w:t>
      </w:r>
      <w:r w:rsidR="00DC76D1" w:rsidRPr="000F1F83">
        <w:rPr>
          <w:rFonts w:eastAsia="Times New Roman" w:cstheme="minorHAnsi"/>
          <w:color w:val="000000"/>
          <w:kern w:val="0"/>
          <w14:ligatures w14:val="none"/>
        </w:rPr>
        <w:t>forth its conclusions regarding whether the policy, or policies</w:t>
      </w:r>
      <w:r w:rsidRPr="000F1F83">
        <w:rPr>
          <w:rFonts w:eastAsia="Times New Roman" w:cstheme="minorHAnsi"/>
          <w:color w:val="000000"/>
          <w:kern w:val="0"/>
          <w14:ligatures w14:val="none"/>
        </w:rPr>
        <w:t xml:space="preserve"> that</w:t>
      </w:r>
      <w:r w:rsidR="00DC76D1" w:rsidRPr="000F1F83">
        <w:rPr>
          <w:rFonts w:eastAsia="Times New Roman" w:cstheme="minorHAnsi"/>
          <w:color w:val="000000"/>
          <w:kern w:val="0"/>
          <w14:ligatures w14:val="none"/>
        </w:rPr>
        <w:t xml:space="preserve"> were violated and, if so, any appropriate disciplinary or other corrective or remedial action</w:t>
      </w:r>
      <w:r w:rsidR="00E133A6" w:rsidRPr="000F1F83">
        <w:rPr>
          <w:rFonts w:eastAsia="Times New Roman" w:cstheme="minorHAnsi"/>
          <w:color w:val="000000"/>
          <w:kern w:val="0"/>
          <w14:ligatures w14:val="none"/>
        </w:rPr>
        <w:t xml:space="preserve"> that may need to occur</w:t>
      </w:r>
      <w:r w:rsidR="00DC76D1" w:rsidRPr="000F1F83">
        <w:rPr>
          <w:rFonts w:eastAsia="Times New Roman" w:cstheme="minorHAnsi"/>
          <w:color w:val="000000"/>
          <w:kern w:val="0"/>
          <w14:ligatures w14:val="none"/>
        </w:rPr>
        <w:t>. A summary of the decision will be given to the parties. If this decision is not timely appealed, it is final. </w:t>
      </w:r>
    </w:p>
    <w:p w14:paraId="162F8311" w14:textId="3BFF3B52" w:rsidR="0066315B" w:rsidRPr="000F1F83" w:rsidRDefault="00E133A6" w:rsidP="009F7CCE">
      <w:pPr>
        <w:pStyle w:val="ListParagraph"/>
        <w:numPr>
          <w:ilvl w:val="0"/>
          <w:numId w:val="23"/>
        </w:numPr>
        <w:spacing w:line="240" w:lineRule="auto"/>
        <w:rPr>
          <w:rFonts w:eastAsia="Times New Roman" w:cstheme="minorHAnsi"/>
          <w:kern w:val="0"/>
          <w14:ligatures w14:val="none"/>
        </w:rPr>
      </w:pPr>
      <w:r w:rsidRPr="000F1F83">
        <w:rPr>
          <w:rFonts w:eastAsia="Times New Roman" w:cstheme="minorHAnsi"/>
          <w:kern w:val="0"/>
          <w14:ligatures w14:val="none"/>
        </w:rPr>
        <w:t xml:space="preserve">The pastor can go through a process of appeal as outlined in the Book of Order. </w:t>
      </w:r>
    </w:p>
    <w:p w14:paraId="039D9BB5" w14:textId="77777777" w:rsidR="009F7CCE" w:rsidRDefault="009F7CCE" w:rsidP="009F7CCE">
      <w:pPr>
        <w:spacing w:line="240" w:lineRule="auto"/>
        <w:rPr>
          <w:rFonts w:eastAsia="Times New Roman" w:cstheme="minorHAnsi"/>
          <w:b/>
          <w:bCs/>
          <w:i/>
          <w:iCs/>
          <w:kern w:val="0"/>
          <w14:ligatures w14:val="none"/>
        </w:rPr>
      </w:pPr>
    </w:p>
    <w:p w14:paraId="7C640999" w14:textId="0608331D" w:rsidR="00E133A6" w:rsidRPr="009F7CCE" w:rsidRDefault="00E133A6" w:rsidP="003957A5">
      <w:pPr>
        <w:spacing w:line="240" w:lineRule="auto"/>
        <w:ind w:firstLine="360"/>
        <w:rPr>
          <w:rFonts w:eastAsia="Times New Roman" w:cstheme="minorHAnsi"/>
          <w:b/>
          <w:bCs/>
          <w:i/>
          <w:iCs/>
          <w:kern w:val="0"/>
          <w14:ligatures w14:val="none"/>
        </w:rPr>
      </w:pPr>
      <w:r w:rsidRPr="009F7CCE">
        <w:rPr>
          <w:rFonts w:eastAsia="Times New Roman" w:cstheme="minorHAnsi"/>
          <w:b/>
          <w:bCs/>
          <w:i/>
          <w:iCs/>
          <w:kern w:val="0"/>
          <w14:ligatures w14:val="none"/>
        </w:rPr>
        <w:t xml:space="preserve">Accused is the Executive/Stated Clerk </w:t>
      </w:r>
    </w:p>
    <w:p w14:paraId="56B5E0FA" w14:textId="28C82D54" w:rsidR="00DC76D1" w:rsidRPr="000F1F83" w:rsidRDefault="00DC76D1" w:rsidP="009F7CCE">
      <w:pPr>
        <w:pStyle w:val="ListParagraph"/>
        <w:numPr>
          <w:ilvl w:val="0"/>
          <w:numId w:val="29"/>
        </w:numPr>
        <w:spacing w:line="240" w:lineRule="auto"/>
        <w:rPr>
          <w:rFonts w:eastAsia="Times New Roman" w:cstheme="minorHAnsi"/>
          <w:kern w:val="0"/>
          <w14:ligatures w14:val="none"/>
        </w:rPr>
      </w:pPr>
      <w:r w:rsidRPr="000F1F83">
        <w:rPr>
          <w:rFonts w:eastAsia="Times New Roman" w:cstheme="minorHAnsi"/>
          <w:color w:val="000000"/>
          <w:kern w:val="0"/>
          <w14:ligatures w14:val="none"/>
        </w:rPr>
        <w:t>If the report or complaint is about the Executive</w:t>
      </w:r>
      <w:r w:rsidR="00E133A6" w:rsidRPr="000F1F83">
        <w:rPr>
          <w:rFonts w:eastAsia="Times New Roman" w:cstheme="minorHAnsi"/>
          <w:color w:val="000000"/>
          <w:kern w:val="0"/>
          <w14:ligatures w14:val="none"/>
        </w:rPr>
        <w:t>/Stated Clerk</w:t>
      </w:r>
      <w:r w:rsidRPr="000F1F83">
        <w:rPr>
          <w:rFonts w:eastAsia="Times New Roman" w:cstheme="minorHAnsi"/>
          <w:color w:val="000000"/>
          <w:kern w:val="0"/>
          <w14:ligatures w14:val="none"/>
        </w:rPr>
        <w:t>, the</w:t>
      </w:r>
      <w:r w:rsidR="00E133A6" w:rsidRPr="000F1F83">
        <w:rPr>
          <w:rFonts w:eastAsia="Times New Roman" w:cstheme="minorHAnsi"/>
          <w:color w:val="000000"/>
          <w:kern w:val="0"/>
          <w14:ligatures w14:val="none"/>
        </w:rPr>
        <w:t xml:space="preserve"> report should be made to the </w:t>
      </w:r>
      <w:r w:rsidR="00453BFA" w:rsidRPr="000F1F83">
        <w:rPr>
          <w:rFonts w:eastAsia="Times New Roman" w:cstheme="minorHAnsi"/>
          <w:color w:val="000000"/>
          <w:kern w:val="0"/>
          <w14:ligatures w14:val="none"/>
        </w:rPr>
        <w:t>Synod Executive</w:t>
      </w:r>
      <w:r w:rsidR="00BC5FAD" w:rsidRPr="000F1F83">
        <w:rPr>
          <w:rFonts w:eastAsia="Times New Roman" w:cstheme="minorHAnsi"/>
          <w:color w:val="000000"/>
          <w:kern w:val="0"/>
          <w14:ligatures w14:val="none"/>
        </w:rPr>
        <w:t xml:space="preserve"> or Stated Clerk</w:t>
      </w:r>
      <w:r w:rsidR="00453BFA" w:rsidRPr="000F1F83">
        <w:rPr>
          <w:rFonts w:eastAsia="Times New Roman" w:cstheme="minorHAnsi"/>
          <w:color w:val="000000"/>
          <w:kern w:val="0"/>
          <w14:ligatures w14:val="none"/>
        </w:rPr>
        <w:t xml:space="preserve"> of the Synod of the Pacific. </w:t>
      </w:r>
    </w:p>
    <w:p w14:paraId="0B987D2D" w14:textId="4DBDCE1C" w:rsidR="00DC76D1" w:rsidRPr="000F1F83" w:rsidRDefault="0094721F" w:rsidP="009F7CCE">
      <w:pPr>
        <w:spacing w:line="240" w:lineRule="auto"/>
        <w:rPr>
          <w:rFonts w:eastAsia="Times New Roman" w:cstheme="minorHAnsi"/>
          <w:kern w:val="0"/>
          <w14:ligatures w14:val="none"/>
        </w:rPr>
      </w:pPr>
      <w:r w:rsidRPr="000F1F83">
        <w:rPr>
          <w:rFonts w:eastAsia="Times New Roman" w:cstheme="minorHAnsi"/>
          <w:b/>
          <w:bCs/>
          <w:color w:val="000000"/>
          <w:kern w:val="0"/>
          <w14:ligatures w14:val="none"/>
        </w:rPr>
        <w:t xml:space="preserve">XII. </w:t>
      </w:r>
      <w:r w:rsidR="00DC76D1" w:rsidRPr="000F1F83">
        <w:rPr>
          <w:rFonts w:eastAsia="Times New Roman" w:cstheme="minorHAnsi"/>
          <w:b/>
          <w:bCs/>
          <w:color w:val="000000"/>
          <w:kern w:val="0"/>
          <w14:ligatures w14:val="none"/>
        </w:rPr>
        <w:t>Additional Procedural Matters </w:t>
      </w:r>
    </w:p>
    <w:p w14:paraId="7406DC52" w14:textId="0D7A937A" w:rsidR="00DC76D1" w:rsidRPr="000F1F83" w:rsidRDefault="00DC76D1" w:rsidP="009F7CCE">
      <w:pPr>
        <w:pStyle w:val="ListParagraph"/>
        <w:numPr>
          <w:ilvl w:val="1"/>
          <w:numId w:val="43"/>
        </w:numPr>
        <w:spacing w:line="240" w:lineRule="auto"/>
        <w:rPr>
          <w:rFonts w:eastAsia="Times New Roman" w:cstheme="minorHAnsi"/>
          <w:kern w:val="0"/>
          <w14:ligatures w14:val="none"/>
        </w:rPr>
      </w:pPr>
      <w:r w:rsidRPr="000F1F83">
        <w:rPr>
          <w:rFonts w:eastAsia="Times New Roman" w:cstheme="minorHAnsi"/>
          <w:color w:val="000000"/>
          <w:kern w:val="0"/>
          <w14:ligatures w14:val="none"/>
        </w:rPr>
        <w:t>If counseling for either party is recommended by a final decision, counseling may be obtained through the Employee Assistance Program (EAP), or through mental health insurance coverage</w:t>
      </w:r>
      <w:r w:rsidR="00D72E16" w:rsidRPr="000F1F83">
        <w:rPr>
          <w:rFonts w:eastAsia="Times New Roman" w:cstheme="minorHAnsi"/>
          <w:color w:val="000000"/>
          <w:kern w:val="0"/>
          <w14:ligatures w14:val="none"/>
        </w:rPr>
        <w:t xml:space="preserve">, or </w:t>
      </w:r>
      <w:r w:rsidR="00266321" w:rsidRPr="000F1F83">
        <w:rPr>
          <w:rFonts w:eastAsia="Times New Roman" w:cstheme="minorHAnsi"/>
          <w:color w:val="000000"/>
          <w:kern w:val="0"/>
          <w14:ligatures w14:val="none"/>
        </w:rPr>
        <w:t>in rare circumstances the presbytery may assist with some financial assistance with regards to helping the accused in their recovery.</w:t>
      </w:r>
    </w:p>
    <w:p w14:paraId="463F1FBD" w14:textId="7F9B7D80" w:rsidR="00DC76D1" w:rsidRPr="000F1F83" w:rsidRDefault="00DC76D1" w:rsidP="009F7CCE">
      <w:pPr>
        <w:pStyle w:val="ListParagraph"/>
        <w:numPr>
          <w:ilvl w:val="1"/>
          <w:numId w:val="43"/>
        </w:numPr>
        <w:spacing w:line="240" w:lineRule="auto"/>
        <w:rPr>
          <w:rFonts w:eastAsia="Times New Roman" w:cstheme="minorHAnsi"/>
          <w:kern w:val="0"/>
          <w14:ligatures w14:val="none"/>
        </w:rPr>
      </w:pPr>
      <w:r w:rsidRPr="000F1F83">
        <w:rPr>
          <w:rFonts w:eastAsia="Times New Roman" w:cstheme="minorHAnsi"/>
          <w:color w:val="000000"/>
          <w:kern w:val="0"/>
          <w14:ligatures w14:val="none"/>
        </w:rPr>
        <w:t>If it is determined that inappropriate conduct did occur and the accused is a Minister of Word and Sacrament, the final decision and any related corrective action shall not be considered exclusive of any actions that may be taken under the Book of Order, as outlined in the Rules of Discipline.</w:t>
      </w:r>
    </w:p>
    <w:p w14:paraId="7EB16980" w14:textId="5AD15F6F" w:rsidR="00DC76D1" w:rsidRPr="000F1F83" w:rsidRDefault="00DC76D1" w:rsidP="009F7CCE">
      <w:pPr>
        <w:pStyle w:val="ListParagraph"/>
        <w:numPr>
          <w:ilvl w:val="1"/>
          <w:numId w:val="43"/>
        </w:numPr>
        <w:spacing w:line="240" w:lineRule="auto"/>
        <w:rPr>
          <w:rFonts w:eastAsia="Times New Roman" w:cstheme="minorHAnsi"/>
          <w:color w:val="000000"/>
          <w:kern w:val="0"/>
          <w14:ligatures w14:val="none"/>
        </w:rPr>
      </w:pPr>
      <w:r w:rsidRPr="000F1F83">
        <w:rPr>
          <w:rFonts w:eastAsia="Times New Roman" w:cstheme="minorHAnsi"/>
          <w:color w:val="000000"/>
          <w:kern w:val="0"/>
          <w14:ligatures w14:val="none"/>
        </w:rPr>
        <w:t xml:space="preserve">Any investigation, report, question, complaint, documents, administrative records, reports, findings, responses, and appeal materials that are related to the investigation, reporting, and appeal process are confidential. All parties, witnesses, and participants shall respect the confidentiality of the process and will not discuss the fact of the investigation, or any matters known to them or discussed by them in an investigation, to anyone except those responsible for the investigation and appeal process or legal counsel. </w:t>
      </w:r>
    </w:p>
    <w:p w14:paraId="221AFCB4" w14:textId="15842D73" w:rsidR="00FF022F" w:rsidRPr="000F1F83" w:rsidRDefault="00DC76D1" w:rsidP="009F7CCE">
      <w:pPr>
        <w:pStyle w:val="ListParagraph"/>
        <w:numPr>
          <w:ilvl w:val="1"/>
          <w:numId w:val="43"/>
        </w:numPr>
        <w:spacing w:line="240" w:lineRule="auto"/>
        <w:rPr>
          <w:rFonts w:eastAsia="Times New Roman" w:cstheme="minorHAnsi"/>
          <w:color w:val="000000"/>
          <w:kern w:val="0"/>
          <w14:ligatures w14:val="none"/>
        </w:rPr>
      </w:pPr>
      <w:r w:rsidRPr="000F1F83">
        <w:rPr>
          <w:rFonts w:eastAsia="Times New Roman" w:cstheme="minorHAnsi"/>
          <w:color w:val="000000"/>
          <w:kern w:val="0"/>
          <w14:ligatures w14:val="none"/>
        </w:rPr>
        <w:t>All paperwork and materials related to the process will be placed in the care and custody of the Stated Clerk. Breach of confidentiality by participants in the investigation or decision-making or appeal process can result in disciplinary action, up to and including termination of employment. </w:t>
      </w:r>
    </w:p>
    <w:p w14:paraId="026946A2" w14:textId="531E9666" w:rsidR="004B097D" w:rsidRPr="000F1F83" w:rsidRDefault="0094721F" w:rsidP="009F7CCE">
      <w:pPr>
        <w:spacing w:line="240" w:lineRule="auto"/>
        <w:rPr>
          <w:b/>
          <w:bCs/>
        </w:rPr>
      </w:pPr>
      <w:r w:rsidRPr="000F1F83">
        <w:rPr>
          <w:b/>
          <w:bCs/>
        </w:rPr>
        <w:t xml:space="preserve">XIII. </w:t>
      </w:r>
      <w:r w:rsidR="00AF3060" w:rsidRPr="000F1F83">
        <w:rPr>
          <w:b/>
          <w:bCs/>
        </w:rPr>
        <w:t xml:space="preserve">Employer Responsibilities to Harassment </w:t>
      </w:r>
    </w:p>
    <w:p w14:paraId="478FEFF9" w14:textId="1A0A9010" w:rsidR="00C31888" w:rsidRPr="000F1F83" w:rsidRDefault="00C31888" w:rsidP="009F7CCE">
      <w:pPr>
        <w:pStyle w:val="NormalWeb"/>
        <w:numPr>
          <w:ilvl w:val="1"/>
          <w:numId w:val="29"/>
        </w:numPr>
        <w:shd w:val="clear" w:color="auto" w:fill="FFFFFF"/>
        <w:spacing w:after="0" w:line="240" w:lineRule="auto"/>
        <w:rPr>
          <w:rFonts w:asciiTheme="minorHAnsi" w:eastAsia="Times New Roman" w:hAnsiTheme="minorHAnsi"/>
          <w:color w:val="1B1B1B"/>
          <w:kern w:val="0"/>
          <w:sz w:val="25"/>
          <w:szCs w:val="25"/>
          <w14:ligatures w14:val="none"/>
        </w:rPr>
      </w:pPr>
      <w:r w:rsidRPr="000F1F83">
        <w:rPr>
          <w:rFonts w:asciiTheme="minorHAnsi" w:eastAsia="Times New Roman" w:hAnsiTheme="minorHAnsi"/>
          <w:color w:val="1B1B1B"/>
          <w:kern w:val="0"/>
          <w:sz w:val="25"/>
          <w:szCs w:val="25"/>
          <w14:ligatures w14:val="none"/>
        </w:rPr>
        <w:t>The employer is automatically liable for harassment by a supervisor that results in a negative employment action such as termination, failure to promote or hire, and loss of wages. If the supervisor's harassment results in a hostile work environment, the employer can avoid liability only if it can prove that: 1) it reasonably tried to prevent and promptly correct the harassing behavior; and 2) the employee unreasonably failed to take advantage of any preventive or corrective opportunities provided by the employer.</w:t>
      </w:r>
    </w:p>
    <w:p w14:paraId="77F60190" w14:textId="77777777" w:rsidR="00C31888" w:rsidRPr="000F1F83" w:rsidRDefault="00C31888" w:rsidP="009F7CCE">
      <w:pPr>
        <w:pStyle w:val="ListParagraph"/>
        <w:numPr>
          <w:ilvl w:val="1"/>
          <w:numId w:val="29"/>
        </w:numPr>
        <w:shd w:val="clear" w:color="auto" w:fill="FFFFFF"/>
        <w:spacing w:after="0" w:line="240" w:lineRule="auto"/>
        <w:rPr>
          <w:rFonts w:eastAsia="Times New Roman" w:cs="Times New Roman"/>
          <w:color w:val="1B1B1B"/>
          <w:kern w:val="0"/>
          <w:sz w:val="25"/>
          <w:szCs w:val="25"/>
          <w14:ligatures w14:val="none"/>
        </w:rPr>
      </w:pPr>
      <w:r w:rsidRPr="000F1F83">
        <w:rPr>
          <w:rFonts w:eastAsia="Times New Roman" w:cs="Times New Roman"/>
          <w:color w:val="1B1B1B"/>
          <w:kern w:val="0"/>
          <w:sz w:val="25"/>
          <w:szCs w:val="25"/>
          <w14:ligatures w14:val="none"/>
        </w:rPr>
        <w:lastRenderedPageBreak/>
        <w:t>The employer will be liable for harassment by non-supervisory employees or non-employees over whom it has control (e.g., independent contractors or customers on the premises), if it knew, or should have known about the harassment and failed to take prompt and appropriate corrective action.</w:t>
      </w:r>
    </w:p>
    <w:p w14:paraId="33A6F6E9" w14:textId="4F97913A" w:rsidR="00C31888" w:rsidRPr="000F1F83" w:rsidRDefault="00C31888" w:rsidP="009F7CCE">
      <w:pPr>
        <w:pStyle w:val="ListParagraph"/>
        <w:numPr>
          <w:ilvl w:val="1"/>
          <w:numId w:val="29"/>
        </w:numPr>
        <w:shd w:val="clear" w:color="auto" w:fill="FFFFFF"/>
        <w:spacing w:after="0" w:line="240" w:lineRule="auto"/>
        <w:rPr>
          <w:rFonts w:eastAsia="Times New Roman" w:cs="Times New Roman"/>
          <w:color w:val="1B1B1B"/>
          <w:kern w:val="0"/>
          <w:sz w:val="25"/>
          <w:szCs w:val="25"/>
          <w14:ligatures w14:val="none"/>
        </w:rPr>
      </w:pPr>
      <w:r w:rsidRPr="000F1F83">
        <w:rPr>
          <w:rFonts w:eastAsia="Times New Roman" w:cs="Times New Roman"/>
          <w:color w:val="1B1B1B"/>
          <w:kern w:val="0"/>
          <w:sz w:val="25"/>
          <w:szCs w:val="25"/>
          <w14:ligatures w14:val="none"/>
        </w:rPr>
        <w:t>When investigating allegations of harassment, the E</w:t>
      </w:r>
      <w:r w:rsidR="000228C1" w:rsidRPr="000F1F83">
        <w:rPr>
          <w:rFonts w:eastAsia="Times New Roman" w:cs="Times New Roman"/>
          <w:color w:val="1B1B1B"/>
          <w:kern w:val="0"/>
          <w:sz w:val="25"/>
          <w:szCs w:val="25"/>
          <w14:ligatures w14:val="none"/>
        </w:rPr>
        <w:t xml:space="preserve">qual </w:t>
      </w:r>
      <w:r w:rsidRPr="000F1F83">
        <w:rPr>
          <w:rFonts w:eastAsia="Times New Roman" w:cs="Times New Roman"/>
          <w:color w:val="1B1B1B"/>
          <w:kern w:val="0"/>
          <w:sz w:val="25"/>
          <w:szCs w:val="25"/>
          <w14:ligatures w14:val="none"/>
        </w:rPr>
        <w:t>E</w:t>
      </w:r>
      <w:r w:rsidR="000228C1" w:rsidRPr="000F1F83">
        <w:rPr>
          <w:rFonts w:eastAsia="Times New Roman" w:cs="Times New Roman"/>
          <w:color w:val="1B1B1B"/>
          <w:kern w:val="0"/>
          <w:sz w:val="25"/>
          <w:szCs w:val="25"/>
          <w14:ligatures w14:val="none"/>
        </w:rPr>
        <w:t xml:space="preserve">mployment </w:t>
      </w:r>
      <w:r w:rsidRPr="000F1F83">
        <w:rPr>
          <w:rFonts w:eastAsia="Times New Roman" w:cs="Times New Roman"/>
          <w:color w:val="1B1B1B"/>
          <w:kern w:val="0"/>
          <w:sz w:val="25"/>
          <w:szCs w:val="25"/>
          <w14:ligatures w14:val="none"/>
        </w:rPr>
        <w:t>O</w:t>
      </w:r>
      <w:r w:rsidR="00457191" w:rsidRPr="000F1F83">
        <w:rPr>
          <w:rFonts w:eastAsia="Times New Roman" w:cs="Times New Roman"/>
          <w:color w:val="1B1B1B"/>
          <w:kern w:val="0"/>
          <w:sz w:val="25"/>
          <w:szCs w:val="25"/>
          <w14:ligatures w14:val="none"/>
        </w:rPr>
        <w:t>pportunity Commission (EEOC)</w:t>
      </w:r>
      <w:r w:rsidRPr="000F1F83">
        <w:rPr>
          <w:rFonts w:eastAsia="Times New Roman" w:cs="Times New Roman"/>
          <w:color w:val="1B1B1B"/>
          <w:kern w:val="0"/>
          <w:sz w:val="25"/>
          <w:szCs w:val="25"/>
          <w14:ligatures w14:val="none"/>
        </w:rPr>
        <w:t>looks at the entire record: including the nature of the conduct, and the context in which the alleged incidents occurred. A determination of whether harassment is severe or pervasive enough to be illegal is made on a case-by-case basis.</w:t>
      </w:r>
    </w:p>
    <w:p w14:paraId="5C127012" w14:textId="681BA767" w:rsidR="00C31888" w:rsidRPr="000F1F83" w:rsidRDefault="00C31888" w:rsidP="009F7CCE">
      <w:pPr>
        <w:pStyle w:val="ListParagraph"/>
        <w:numPr>
          <w:ilvl w:val="1"/>
          <w:numId w:val="29"/>
        </w:numPr>
        <w:shd w:val="clear" w:color="auto" w:fill="FFFFFF"/>
        <w:spacing w:after="0" w:line="240" w:lineRule="auto"/>
        <w:rPr>
          <w:rFonts w:eastAsia="Times New Roman" w:cs="Times New Roman"/>
          <w:color w:val="1B1B1B"/>
          <w:kern w:val="0"/>
          <w:sz w:val="25"/>
          <w:szCs w:val="25"/>
          <w14:ligatures w14:val="none"/>
        </w:rPr>
      </w:pPr>
      <w:r w:rsidRPr="000F1F83">
        <w:rPr>
          <w:rFonts w:eastAsia="Times New Roman" w:cs="Times New Roman"/>
          <w:color w:val="1B1B1B"/>
          <w:kern w:val="0"/>
          <w:sz w:val="25"/>
          <w:szCs w:val="25"/>
          <w14:ligatures w14:val="none"/>
        </w:rPr>
        <w:t>If you believe that the harassment you are experiencing or witnessing is of a specifically sexual nature, you may want to see EEOC's information on </w:t>
      </w:r>
      <w:hyperlink r:id="rId9" w:tooltip="Sexual Harassment" w:history="1">
        <w:r w:rsidRPr="000F1F83">
          <w:rPr>
            <w:rFonts w:eastAsia="Times New Roman" w:cs="Times New Roman"/>
            <w:color w:val="005EA2"/>
            <w:kern w:val="0"/>
            <w:sz w:val="25"/>
            <w:szCs w:val="25"/>
            <w:u w:val="single"/>
            <w14:ligatures w14:val="none"/>
          </w:rPr>
          <w:t>sexual harassment</w:t>
        </w:r>
      </w:hyperlink>
      <w:r w:rsidRPr="000F1F83">
        <w:rPr>
          <w:rFonts w:eastAsia="Times New Roman" w:cs="Times New Roman"/>
          <w:color w:val="1B1B1B"/>
          <w:kern w:val="0"/>
          <w:sz w:val="25"/>
          <w:szCs w:val="25"/>
          <w14:ligatures w14:val="none"/>
        </w:rPr>
        <w:t>.</w:t>
      </w:r>
    </w:p>
    <w:p w14:paraId="18AC13FE" w14:textId="352DA70A" w:rsidR="00450437" w:rsidRPr="000F1F83" w:rsidRDefault="00E26FD6" w:rsidP="009F7CCE">
      <w:pPr>
        <w:pStyle w:val="ListParagraph"/>
        <w:numPr>
          <w:ilvl w:val="1"/>
          <w:numId w:val="29"/>
        </w:numPr>
        <w:shd w:val="clear" w:color="auto" w:fill="FFFFFF"/>
        <w:spacing w:after="0" w:line="240" w:lineRule="auto"/>
        <w:rPr>
          <w:rFonts w:eastAsia="Times New Roman" w:cs="Times New Roman"/>
          <w:color w:val="1B1B1B"/>
          <w:kern w:val="0"/>
          <w:sz w:val="25"/>
          <w:szCs w:val="25"/>
          <w14:ligatures w14:val="none"/>
        </w:rPr>
      </w:pPr>
      <w:r w:rsidRPr="000F1F83">
        <w:rPr>
          <w:color w:val="474747"/>
          <w:shd w:val="clear" w:color="auto" w:fill="FFFFFF"/>
        </w:rPr>
        <w:t xml:space="preserve">Under California FEHA, but not under federal Title VII, supervisors and non-supervisory employees can be held individually responsible for sexual harassment. </w:t>
      </w:r>
    </w:p>
    <w:p w14:paraId="03CC58E3" w14:textId="46703299" w:rsidR="00450437" w:rsidRPr="000F1F83" w:rsidRDefault="0094721F" w:rsidP="009F7CCE">
      <w:pPr>
        <w:shd w:val="clear" w:color="auto" w:fill="FFFFFF"/>
        <w:spacing w:after="0" w:line="240" w:lineRule="auto"/>
        <w:rPr>
          <w:rFonts w:eastAsia="Times New Roman" w:cs="Times New Roman"/>
          <w:b/>
          <w:bCs/>
          <w:color w:val="1B1B1B"/>
          <w:kern w:val="0"/>
          <w:sz w:val="25"/>
          <w:szCs w:val="25"/>
          <w14:ligatures w14:val="none"/>
        </w:rPr>
      </w:pPr>
      <w:r w:rsidRPr="000F1F83">
        <w:rPr>
          <w:rFonts w:eastAsia="Times New Roman" w:cs="Times New Roman"/>
          <w:b/>
          <w:bCs/>
          <w:color w:val="1B1B1B"/>
          <w:kern w:val="0"/>
          <w:sz w:val="25"/>
          <w:szCs w:val="25"/>
          <w14:ligatures w14:val="none"/>
        </w:rPr>
        <w:t xml:space="preserve">XIV. </w:t>
      </w:r>
      <w:r w:rsidR="00450437" w:rsidRPr="000F1F83">
        <w:rPr>
          <w:rFonts w:eastAsia="Times New Roman" w:cs="Times New Roman"/>
          <w:b/>
          <w:bCs/>
          <w:color w:val="1B1B1B"/>
          <w:kern w:val="0"/>
          <w:sz w:val="25"/>
          <w:szCs w:val="25"/>
          <w14:ligatures w14:val="none"/>
        </w:rPr>
        <w:t>Adaptation in the Local Congregation &amp; Making Changes to the Policy</w:t>
      </w:r>
    </w:p>
    <w:p w14:paraId="5BC27318" w14:textId="77777777" w:rsidR="00450437" w:rsidRPr="000F1F83" w:rsidRDefault="00450437" w:rsidP="009F7CCE">
      <w:pPr>
        <w:pStyle w:val="ListParagraph"/>
        <w:numPr>
          <w:ilvl w:val="1"/>
          <w:numId w:val="29"/>
        </w:numPr>
        <w:spacing w:line="240" w:lineRule="auto"/>
        <w:rPr>
          <w:rFonts w:cs="Times New Roman"/>
        </w:rPr>
      </w:pPr>
      <w:r w:rsidRPr="000F1F83">
        <w:rPr>
          <w:rFonts w:cs="Times New Roman"/>
        </w:rPr>
        <w:t>This policy may be adapted to fit the local congregation as each congregation sees fit.</w:t>
      </w:r>
    </w:p>
    <w:p w14:paraId="649A7EF9" w14:textId="46C702C7" w:rsidR="00450437" w:rsidRPr="000F1F83" w:rsidRDefault="00450437" w:rsidP="009F7CCE">
      <w:pPr>
        <w:pStyle w:val="ListParagraph"/>
        <w:numPr>
          <w:ilvl w:val="1"/>
          <w:numId w:val="29"/>
        </w:numPr>
        <w:spacing w:line="240" w:lineRule="auto"/>
        <w:rPr>
          <w:rFonts w:cs="Times New Roman"/>
        </w:rPr>
      </w:pPr>
      <w:r w:rsidRPr="000F1F83">
        <w:rPr>
          <w:rFonts w:cs="Times New Roman"/>
        </w:rPr>
        <w:t>This policy of the presbytery may only be modified or rescinded by the presbytery through the work and advice of the Presbytery Advisory Council.</w:t>
      </w:r>
    </w:p>
    <w:p w14:paraId="092C9631" w14:textId="5A711D46" w:rsidR="00990C32" w:rsidRPr="000F1F83" w:rsidRDefault="0094721F" w:rsidP="009F7CCE">
      <w:pPr>
        <w:spacing w:line="240" w:lineRule="auto"/>
        <w:rPr>
          <w:b/>
          <w:bCs/>
        </w:rPr>
      </w:pPr>
      <w:r w:rsidRPr="000F1F83">
        <w:rPr>
          <w:b/>
          <w:bCs/>
        </w:rPr>
        <w:t>XV</w:t>
      </w:r>
      <w:r w:rsidR="00624229" w:rsidRPr="000F1F83">
        <w:rPr>
          <w:b/>
          <w:bCs/>
        </w:rPr>
        <w:t>.</w:t>
      </w:r>
      <w:r w:rsidR="00990C32" w:rsidRPr="000F1F83">
        <w:rPr>
          <w:b/>
          <w:bCs/>
        </w:rPr>
        <w:t xml:space="preserve"> </w:t>
      </w:r>
      <w:r w:rsidR="00624229" w:rsidRPr="000F1F83">
        <w:rPr>
          <w:b/>
          <w:bCs/>
        </w:rPr>
        <w:t xml:space="preserve">Appendices </w:t>
      </w:r>
    </w:p>
    <w:p w14:paraId="0097B698" w14:textId="21BBF6C9" w:rsidR="00990C32" w:rsidRPr="000F1F83" w:rsidRDefault="00990C32" w:rsidP="009F7CCE">
      <w:pPr>
        <w:spacing w:line="240" w:lineRule="auto"/>
      </w:pPr>
      <w:r w:rsidRPr="000F1F83">
        <w:tab/>
        <w:t>A. Additional Material for Church Support</w:t>
      </w:r>
    </w:p>
    <w:p w14:paraId="2A30DFBA" w14:textId="4B83F25A" w:rsidR="00990C32" w:rsidRPr="000F1F83" w:rsidRDefault="00990C32" w:rsidP="009F7CCE">
      <w:pPr>
        <w:spacing w:line="240" w:lineRule="auto"/>
      </w:pPr>
      <w:r w:rsidRPr="000F1F83">
        <w:tab/>
        <w:t>B. Cease and Desist Letter Template</w:t>
      </w:r>
    </w:p>
    <w:p w14:paraId="4BAF8A79" w14:textId="030D860F" w:rsidR="00990C32" w:rsidRPr="000F1F83" w:rsidRDefault="002605E2" w:rsidP="009F7CCE">
      <w:pPr>
        <w:spacing w:line="240" w:lineRule="auto"/>
      </w:pPr>
      <w:r w:rsidRPr="000F1F83">
        <w:tab/>
        <w:t>C.</w:t>
      </w:r>
      <w:r w:rsidR="00754139" w:rsidRPr="000F1F83">
        <w:t xml:space="preserve"> Policy</w:t>
      </w:r>
      <w:r w:rsidRPr="000F1F83">
        <w:t xml:space="preserve"> Effective </w:t>
      </w:r>
      <w:r w:rsidR="00754139" w:rsidRPr="000F1F83">
        <w:t>Date</w:t>
      </w:r>
    </w:p>
    <w:p w14:paraId="7A034402" w14:textId="58B35359" w:rsidR="00D04362" w:rsidRPr="000F1F83" w:rsidRDefault="00754139" w:rsidP="009F7CCE">
      <w:pPr>
        <w:spacing w:line="240" w:lineRule="auto"/>
      </w:pPr>
      <w:r w:rsidRPr="000F1F83">
        <w:tab/>
        <w:t>D. Acknowledgement of receipt of poli</w:t>
      </w:r>
      <w:r w:rsidR="006D2D8C" w:rsidRPr="000F1F83">
        <w:t>cy</w:t>
      </w:r>
    </w:p>
    <w:p w14:paraId="503C7CF4" w14:textId="77777777" w:rsidR="006D2D8C" w:rsidRPr="000F1F83" w:rsidRDefault="006D2D8C" w:rsidP="009F7CCE">
      <w:pPr>
        <w:spacing w:line="240" w:lineRule="auto"/>
      </w:pPr>
    </w:p>
    <w:p w14:paraId="7CE95D93" w14:textId="77777777" w:rsidR="006D2D8C" w:rsidRPr="000F1F83" w:rsidRDefault="006D2D8C" w:rsidP="009F7CCE">
      <w:pPr>
        <w:spacing w:line="240" w:lineRule="auto"/>
      </w:pPr>
    </w:p>
    <w:p w14:paraId="143BB199" w14:textId="14CDC0AA" w:rsidR="00624229" w:rsidRPr="00CE2BE9" w:rsidRDefault="00624229" w:rsidP="009F7CCE">
      <w:pPr>
        <w:tabs>
          <w:tab w:val="left" w:pos="1596"/>
        </w:tabs>
        <w:spacing w:line="240" w:lineRule="auto"/>
      </w:pPr>
      <w:r w:rsidRPr="000F1F83">
        <w:rPr>
          <w:b/>
          <w:bCs/>
        </w:rPr>
        <w:t>Appendix A</w:t>
      </w:r>
      <w:r w:rsidRPr="000F1F83">
        <w:rPr>
          <w:b/>
          <w:bCs/>
        </w:rPr>
        <w:tab/>
      </w:r>
      <w:r w:rsidRPr="000F1F83">
        <w:rPr>
          <w:b/>
          <w:bCs/>
        </w:rPr>
        <w:tab/>
      </w:r>
      <w:r w:rsidRPr="000F1F83">
        <w:rPr>
          <w:b/>
          <w:bCs/>
        </w:rPr>
        <w:tab/>
      </w:r>
    </w:p>
    <w:p w14:paraId="2C7F6DA8" w14:textId="0CCFA00C" w:rsidR="009A303F" w:rsidRPr="000F1F83" w:rsidRDefault="009A303F" w:rsidP="009F7CCE">
      <w:pPr>
        <w:spacing w:line="240" w:lineRule="auto"/>
        <w:jc w:val="center"/>
      </w:pPr>
      <w:r w:rsidRPr="000F1F83">
        <w:rPr>
          <w:rFonts w:eastAsia="Times New Roman" w:cstheme="minorHAnsi"/>
          <w:b/>
          <w:bCs/>
          <w:color w:val="000000"/>
          <w:kern w:val="0"/>
          <w14:ligatures w14:val="none"/>
        </w:rPr>
        <w:t>Additional Material for Church Support</w:t>
      </w:r>
    </w:p>
    <w:p w14:paraId="2F9E7ED4" w14:textId="49CE6C7F" w:rsidR="009A303F" w:rsidRPr="000F1F83" w:rsidRDefault="009A303F" w:rsidP="009F7CCE">
      <w:pPr>
        <w:spacing w:after="240" w:line="240" w:lineRule="auto"/>
        <w:jc w:val="center"/>
        <w:rPr>
          <w:rFonts w:eastAsia="Times New Roman" w:cstheme="minorHAnsi"/>
          <w:kern w:val="0"/>
          <w14:ligatures w14:val="none"/>
        </w:rPr>
      </w:pPr>
      <w:r w:rsidRPr="000F1F83">
        <w:rPr>
          <w:rFonts w:eastAsia="Times New Roman" w:cstheme="minorHAnsi"/>
          <w:b/>
          <w:bCs/>
          <w:color w:val="000000"/>
          <w:kern w:val="0"/>
          <w14:ligatures w14:val="none"/>
        </w:rPr>
        <w:t>Sample Actions that Describe Harassment</w:t>
      </w:r>
    </w:p>
    <w:p w14:paraId="6E7458B7" w14:textId="77777777" w:rsidR="009A303F" w:rsidRPr="000F1F83" w:rsidRDefault="009A303F" w:rsidP="009F7CCE">
      <w:pPr>
        <w:spacing w:line="240" w:lineRule="auto"/>
        <w:jc w:val="both"/>
        <w:rPr>
          <w:rFonts w:eastAsia="Times New Roman" w:cstheme="minorHAnsi"/>
          <w:kern w:val="0"/>
          <w14:ligatures w14:val="none"/>
        </w:rPr>
      </w:pPr>
      <w:r w:rsidRPr="000F1F83">
        <w:rPr>
          <w:rFonts w:eastAsia="Times New Roman" w:cstheme="minorHAnsi"/>
          <w:color w:val="000000"/>
          <w:kern w:val="0"/>
          <w14:ligatures w14:val="none"/>
        </w:rPr>
        <w:t xml:space="preserve">Sample actions of conduct that are prohibited </w:t>
      </w:r>
      <w:r w:rsidRPr="000F1F83">
        <w:rPr>
          <w:rFonts w:eastAsia="Times New Roman" w:cstheme="minorHAnsi"/>
          <w:color w:val="272727"/>
          <w:kern w:val="0"/>
          <w14:ligatures w14:val="none"/>
        </w:rPr>
        <w:t>may include, but are not limited to:</w:t>
      </w:r>
    </w:p>
    <w:p w14:paraId="007C4C2F" w14:textId="77777777" w:rsidR="009A303F" w:rsidRPr="000F1F83" w:rsidRDefault="009A303F" w:rsidP="009F7CCE">
      <w:pPr>
        <w:numPr>
          <w:ilvl w:val="0"/>
          <w:numId w:val="3"/>
        </w:numPr>
        <w:spacing w:after="0" w:line="240" w:lineRule="auto"/>
        <w:ind w:left="360"/>
        <w:textAlignment w:val="baseline"/>
        <w:rPr>
          <w:rFonts w:eastAsia="Times New Roman" w:cstheme="minorHAnsi"/>
          <w:color w:val="272727"/>
          <w:kern w:val="0"/>
          <w14:ligatures w14:val="none"/>
        </w:rPr>
      </w:pPr>
      <w:r w:rsidRPr="000F1F83">
        <w:rPr>
          <w:rFonts w:eastAsia="Times New Roman" w:cstheme="minorHAnsi"/>
          <w:color w:val="272727"/>
          <w:kern w:val="0"/>
          <w14:ligatures w14:val="none"/>
        </w:rPr>
        <w:t>Spreading malicious rumors, gossip, or innuendo.</w:t>
      </w:r>
    </w:p>
    <w:p w14:paraId="3B836989" w14:textId="77777777" w:rsidR="009A303F" w:rsidRPr="000F1F83" w:rsidRDefault="009A303F" w:rsidP="009F7CCE">
      <w:pPr>
        <w:numPr>
          <w:ilvl w:val="0"/>
          <w:numId w:val="3"/>
        </w:numPr>
        <w:spacing w:after="0" w:line="240" w:lineRule="auto"/>
        <w:ind w:left="360"/>
        <w:textAlignment w:val="baseline"/>
        <w:rPr>
          <w:rFonts w:eastAsia="Times New Roman" w:cstheme="minorHAnsi"/>
          <w:color w:val="272727"/>
          <w:kern w:val="0"/>
          <w14:ligatures w14:val="none"/>
        </w:rPr>
      </w:pPr>
      <w:r w:rsidRPr="000F1F83">
        <w:rPr>
          <w:rFonts w:eastAsia="Times New Roman" w:cstheme="minorHAnsi"/>
          <w:color w:val="272727"/>
          <w:kern w:val="0"/>
          <w14:ligatures w14:val="none"/>
        </w:rPr>
        <w:t>Excluding or isolating someone socially.</w:t>
      </w:r>
    </w:p>
    <w:p w14:paraId="3B748B08" w14:textId="77777777" w:rsidR="009A303F" w:rsidRPr="000F1F83" w:rsidRDefault="009A303F" w:rsidP="009F7CCE">
      <w:pPr>
        <w:numPr>
          <w:ilvl w:val="0"/>
          <w:numId w:val="3"/>
        </w:numPr>
        <w:spacing w:after="0" w:line="240" w:lineRule="auto"/>
        <w:ind w:left="360"/>
        <w:textAlignment w:val="baseline"/>
        <w:rPr>
          <w:rFonts w:eastAsia="Times New Roman" w:cstheme="minorHAnsi"/>
          <w:color w:val="272727"/>
          <w:kern w:val="0"/>
          <w14:ligatures w14:val="none"/>
        </w:rPr>
      </w:pPr>
      <w:r w:rsidRPr="000F1F83">
        <w:rPr>
          <w:rFonts w:eastAsia="Times New Roman" w:cstheme="minorHAnsi"/>
          <w:color w:val="272727"/>
          <w:kern w:val="0"/>
          <w14:ligatures w14:val="none"/>
        </w:rPr>
        <w:t>Intimidating a person.</w:t>
      </w:r>
    </w:p>
    <w:p w14:paraId="0106842F" w14:textId="77777777" w:rsidR="009A303F" w:rsidRPr="000F1F83" w:rsidRDefault="009A303F" w:rsidP="009F7CCE">
      <w:pPr>
        <w:numPr>
          <w:ilvl w:val="0"/>
          <w:numId w:val="3"/>
        </w:numPr>
        <w:spacing w:after="0" w:line="240" w:lineRule="auto"/>
        <w:ind w:left="360"/>
        <w:textAlignment w:val="baseline"/>
        <w:rPr>
          <w:rFonts w:eastAsia="Times New Roman" w:cstheme="minorHAnsi"/>
          <w:color w:val="272727"/>
          <w:kern w:val="0"/>
          <w14:ligatures w14:val="none"/>
        </w:rPr>
      </w:pPr>
      <w:r w:rsidRPr="000F1F83">
        <w:rPr>
          <w:rFonts w:eastAsia="Times New Roman" w:cstheme="minorHAnsi"/>
          <w:color w:val="272727"/>
          <w:kern w:val="0"/>
          <w14:ligatures w14:val="none"/>
        </w:rPr>
        <w:t>Undermining or deliberately impeding a person’s work.</w:t>
      </w:r>
    </w:p>
    <w:p w14:paraId="72099D1E" w14:textId="77777777" w:rsidR="009A303F" w:rsidRPr="000F1F83" w:rsidRDefault="009A303F" w:rsidP="009F7CCE">
      <w:pPr>
        <w:numPr>
          <w:ilvl w:val="0"/>
          <w:numId w:val="3"/>
        </w:numPr>
        <w:spacing w:after="0" w:line="240" w:lineRule="auto"/>
        <w:ind w:left="360"/>
        <w:textAlignment w:val="baseline"/>
        <w:rPr>
          <w:rFonts w:eastAsia="Times New Roman" w:cstheme="minorHAnsi"/>
          <w:color w:val="272727"/>
          <w:kern w:val="0"/>
          <w14:ligatures w14:val="none"/>
        </w:rPr>
      </w:pPr>
      <w:r w:rsidRPr="000F1F83">
        <w:rPr>
          <w:rFonts w:eastAsia="Times New Roman" w:cstheme="minorHAnsi"/>
          <w:color w:val="272727"/>
          <w:kern w:val="0"/>
          <w14:ligatures w14:val="none"/>
        </w:rPr>
        <w:t>Physically abusing or threatening abuse.</w:t>
      </w:r>
    </w:p>
    <w:p w14:paraId="75DD81E1" w14:textId="77777777" w:rsidR="009A303F" w:rsidRPr="000F1F83" w:rsidRDefault="009A303F" w:rsidP="009F7CCE">
      <w:pPr>
        <w:numPr>
          <w:ilvl w:val="0"/>
          <w:numId w:val="3"/>
        </w:numPr>
        <w:spacing w:after="0" w:line="240" w:lineRule="auto"/>
        <w:ind w:left="360"/>
        <w:textAlignment w:val="baseline"/>
        <w:rPr>
          <w:rFonts w:eastAsia="Times New Roman" w:cstheme="minorHAnsi"/>
          <w:color w:val="272727"/>
          <w:kern w:val="0"/>
          <w14:ligatures w14:val="none"/>
        </w:rPr>
      </w:pPr>
      <w:r w:rsidRPr="000F1F83">
        <w:rPr>
          <w:rFonts w:eastAsia="Times New Roman" w:cstheme="minorHAnsi"/>
          <w:color w:val="272727"/>
          <w:kern w:val="0"/>
          <w14:ligatures w14:val="none"/>
        </w:rPr>
        <w:lastRenderedPageBreak/>
        <w:t>Removing areas of responsibilities without cause.</w:t>
      </w:r>
    </w:p>
    <w:p w14:paraId="4DCC9564" w14:textId="77777777" w:rsidR="009A303F" w:rsidRPr="000F1F83" w:rsidRDefault="009A303F" w:rsidP="009F7CCE">
      <w:pPr>
        <w:numPr>
          <w:ilvl w:val="0"/>
          <w:numId w:val="3"/>
        </w:numPr>
        <w:spacing w:after="0" w:line="240" w:lineRule="auto"/>
        <w:ind w:left="360"/>
        <w:textAlignment w:val="baseline"/>
        <w:rPr>
          <w:rFonts w:eastAsia="Times New Roman" w:cstheme="minorHAnsi"/>
          <w:color w:val="272727"/>
          <w:kern w:val="0"/>
          <w14:ligatures w14:val="none"/>
        </w:rPr>
      </w:pPr>
      <w:r w:rsidRPr="000F1F83">
        <w:rPr>
          <w:rFonts w:eastAsia="Times New Roman" w:cstheme="minorHAnsi"/>
          <w:color w:val="272727"/>
          <w:kern w:val="0"/>
          <w14:ligatures w14:val="none"/>
        </w:rPr>
        <w:t>Constantly changing work guidelines.</w:t>
      </w:r>
    </w:p>
    <w:p w14:paraId="3C8BF286" w14:textId="77777777" w:rsidR="009A303F" w:rsidRPr="000F1F83" w:rsidRDefault="009A303F" w:rsidP="009F7CCE">
      <w:pPr>
        <w:numPr>
          <w:ilvl w:val="0"/>
          <w:numId w:val="3"/>
        </w:numPr>
        <w:spacing w:after="0" w:line="240" w:lineRule="auto"/>
        <w:ind w:left="360"/>
        <w:textAlignment w:val="baseline"/>
        <w:rPr>
          <w:rFonts w:eastAsia="Times New Roman" w:cstheme="minorHAnsi"/>
          <w:color w:val="272727"/>
          <w:kern w:val="0"/>
          <w14:ligatures w14:val="none"/>
        </w:rPr>
      </w:pPr>
      <w:r w:rsidRPr="000F1F83">
        <w:rPr>
          <w:rFonts w:eastAsia="Times New Roman" w:cstheme="minorHAnsi"/>
          <w:color w:val="272727"/>
          <w:kern w:val="0"/>
          <w14:ligatures w14:val="none"/>
        </w:rPr>
        <w:t>Establishing impossible deadlines that will set-up the individual to fail.</w:t>
      </w:r>
    </w:p>
    <w:p w14:paraId="5FE3C64F" w14:textId="77777777" w:rsidR="009A303F" w:rsidRPr="000F1F83" w:rsidRDefault="009A303F" w:rsidP="009F7CCE">
      <w:pPr>
        <w:numPr>
          <w:ilvl w:val="0"/>
          <w:numId w:val="3"/>
        </w:numPr>
        <w:spacing w:after="0" w:line="240" w:lineRule="auto"/>
        <w:ind w:left="360"/>
        <w:textAlignment w:val="baseline"/>
        <w:rPr>
          <w:rFonts w:eastAsia="Times New Roman" w:cstheme="minorHAnsi"/>
          <w:color w:val="272727"/>
          <w:kern w:val="0"/>
          <w14:ligatures w14:val="none"/>
        </w:rPr>
      </w:pPr>
      <w:r w:rsidRPr="000F1F83">
        <w:rPr>
          <w:rFonts w:eastAsia="Times New Roman" w:cstheme="minorHAnsi"/>
          <w:color w:val="272727"/>
          <w:kern w:val="0"/>
          <w14:ligatures w14:val="none"/>
        </w:rPr>
        <w:t>Withholding necessary information or purposefully giving the wrong information.</w:t>
      </w:r>
    </w:p>
    <w:p w14:paraId="403BB76A" w14:textId="77777777" w:rsidR="009A303F" w:rsidRPr="000F1F83" w:rsidRDefault="009A303F" w:rsidP="009F7CCE">
      <w:pPr>
        <w:numPr>
          <w:ilvl w:val="0"/>
          <w:numId w:val="3"/>
        </w:numPr>
        <w:spacing w:after="0" w:line="240" w:lineRule="auto"/>
        <w:ind w:left="360"/>
        <w:textAlignment w:val="baseline"/>
        <w:rPr>
          <w:rFonts w:eastAsia="Times New Roman" w:cstheme="minorHAnsi"/>
          <w:color w:val="272727"/>
          <w:kern w:val="0"/>
          <w14:ligatures w14:val="none"/>
        </w:rPr>
      </w:pPr>
      <w:r w:rsidRPr="000F1F83">
        <w:rPr>
          <w:rFonts w:eastAsia="Times New Roman" w:cstheme="minorHAnsi"/>
          <w:color w:val="272727"/>
          <w:kern w:val="0"/>
          <w14:ligatures w14:val="none"/>
        </w:rPr>
        <w:t>Making jokes that are ‘obviously offensive’ by spoken word or e-mail.</w:t>
      </w:r>
    </w:p>
    <w:p w14:paraId="4DF83ADE" w14:textId="77777777" w:rsidR="009A303F" w:rsidRPr="000F1F83" w:rsidRDefault="009A303F" w:rsidP="009F7CCE">
      <w:pPr>
        <w:numPr>
          <w:ilvl w:val="0"/>
          <w:numId w:val="3"/>
        </w:numPr>
        <w:spacing w:after="0" w:line="240" w:lineRule="auto"/>
        <w:ind w:left="360"/>
        <w:textAlignment w:val="baseline"/>
        <w:rPr>
          <w:rFonts w:eastAsia="Times New Roman" w:cstheme="minorHAnsi"/>
          <w:color w:val="272727"/>
          <w:kern w:val="0"/>
          <w14:ligatures w14:val="none"/>
        </w:rPr>
      </w:pPr>
      <w:r w:rsidRPr="000F1F83">
        <w:rPr>
          <w:rFonts w:eastAsia="Times New Roman" w:cstheme="minorHAnsi"/>
          <w:color w:val="272727"/>
          <w:kern w:val="0"/>
          <w14:ligatures w14:val="none"/>
        </w:rPr>
        <w:t>Intruding on a person’s privacy by pestering, spying or stalking.</w:t>
      </w:r>
    </w:p>
    <w:p w14:paraId="46F73CED" w14:textId="77777777" w:rsidR="009A303F" w:rsidRPr="000F1F83" w:rsidRDefault="009A303F" w:rsidP="009F7CCE">
      <w:pPr>
        <w:numPr>
          <w:ilvl w:val="0"/>
          <w:numId w:val="3"/>
        </w:numPr>
        <w:spacing w:after="0" w:line="240" w:lineRule="auto"/>
        <w:ind w:left="360"/>
        <w:textAlignment w:val="baseline"/>
        <w:rPr>
          <w:rFonts w:eastAsia="Times New Roman" w:cstheme="minorHAnsi"/>
          <w:color w:val="272727"/>
          <w:kern w:val="0"/>
          <w14:ligatures w14:val="none"/>
        </w:rPr>
      </w:pPr>
      <w:r w:rsidRPr="000F1F83">
        <w:rPr>
          <w:rFonts w:eastAsia="Times New Roman" w:cstheme="minorHAnsi"/>
          <w:color w:val="272727"/>
          <w:kern w:val="0"/>
          <w14:ligatures w14:val="none"/>
        </w:rPr>
        <w:t>Assigning unreasonable duties or workload which are unfavorable to one person (in a way that creates unnecessary pressure).</w:t>
      </w:r>
    </w:p>
    <w:p w14:paraId="15E9279E" w14:textId="77777777" w:rsidR="009A303F" w:rsidRPr="000F1F83" w:rsidRDefault="009A303F" w:rsidP="009F7CCE">
      <w:pPr>
        <w:numPr>
          <w:ilvl w:val="0"/>
          <w:numId w:val="3"/>
        </w:numPr>
        <w:spacing w:after="0" w:line="240" w:lineRule="auto"/>
        <w:ind w:left="360"/>
        <w:textAlignment w:val="baseline"/>
        <w:rPr>
          <w:rFonts w:eastAsia="Times New Roman" w:cstheme="minorHAnsi"/>
          <w:color w:val="272727"/>
          <w:kern w:val="0"/>
          <w14:ligatures w14:val="none"/>
        </w:rPr>
      </w:pPr>
      <w:r w:rsidRPr="000F1F83">
        <w:rPr>
          <w:rFonts w:eastAsia="Times New Roman" w:cstheme="minorHAnsi"/>
          <w:color w:val="272727"/>
          <w:kern w:val="0"/>
          <w14:ligatures w14:val="none"/>
        </w:rPr>
        <w:t>Underwork – creating a feeling of uselessness.</w:t>
      </w:r>
    </w:p>
    <w:p w14:paraId="2CA191DF" w14:textId="77777777" w:rsidR="009A303F" w:rsidRPr="000F1F83" w:rsidRDefault="009A303F" w:rsidP="009F7CCE">
      <w:pPr>
        <w:numPr>
          <w:ilvl w:val="0"/>
          <w:numId w:val="3"/>
        </w:numPr>
        <w:spacing w:after="0" w:line="240" w:lineRule="auto"/>
        <w:ind w:left="360"/>
        <w:textAlignment w:val="baseline"/>
        <w:rPr>
          <w:rFonts w:eastAsia="Times New Roman" w:cstheme="minorHAnsi"/>
          <w:color w:val="272727"/>
          <w:kern w:val="0"/>
          <w14:ligatures w14:val="none"/>
        </w:rPr>
      </w:pPr>
      <w:r w:rsidRPr="000F1F83">
        <w:rPr>
          <w:rFonts w:eastAsia="Times New Roman" w:cstheme="minorHAnsi"/>
          <w:color w:val="272727"/>
          <w:kern w:val="0"/>
          <w14:ligatures w14:val="none"/>
        </w:rPr>
        <w:t>Yelling or using profanity.</w:t>
      </w:r>
    </w:p>
    <w:p w14:paraId="4D65D7B3" w14:textId="77777777" w:rsidR="009A303F" w:rsidRPr="000F1F83" w:rsidRDefault="009A303F" w:rsidP="009F7CCE">
      <w:pPr>
        <w:numPr>
          <w:ilvl w:val="0"/>
          <w:numId w:val="3"/>
        </w:numPr>
        <w:spacing w:after="0" w:line="240" w:lineRule="auto"/>
        <w:ind w:left="360"/>
        <w:textAlignment w:val="baseline"/>
        <w:rPr>
          <w:rFonts w:eastAsia="Times New Roman" w:cstheme="minorHAnsi"/>
          <w:color w:val="272727"/>
          <w:kern w:val="0"/>
          <w14:ligatures w14:val="none"/>
        </w:rPr>
      </w:pPr>
      <w:r w:rsidRPr="000F1F83">
        <w:rPr>
          <w:rFonts w:eastAsia="Times New Roman" w:cstheme="minorHAnsi"/>
          <w:color w:val="272727"/>
          <w:kern w:val="0"/>
          <w14:ligatures w14:val="none"/>
        </w:rPr>
        <w:t>Criticizing a person persistently or constantly.</w:t>
      </w:r>
    </w:p>
    <w:p w14:paraId="5710D700" w14:textId="77777777" w:rsidR="009A303F" w:rsidRPr="000F1F83" w:rsidRDefault="009A303F" w:rsidP="009F7CCE">
      <w:pPr>
        <w:numPr>
          <w:ilvl w:val="0"/>
          <w:numId w:val="3"/>
        </w:numPr>
        <w:spacing w:after="0" w:line="240" w:lineRule="auto"/>
        <w:ind w:left="360"/>
        <w:textAlignment w:val="baseline"/>
        <w:rPr>
          <w:rFonts w:eastAsia="Times New Roman" w:cstheme="minorHAnsi"/>
          <w:color w:val="272727"/>
          <w:kern w:val="0"/>
          <w14:ligatures w14:val="none"/>
        </w:rPr>
      </w:pPr>
      <w:r w:rsidRPr="000F1F83">
        <w:rPr>
          <w:rFonts w:eastAsia="Times New Roman" w:cstheme="minorHAnsi"/>
          <w:color w:val="272727"/>
          <w:kern w:val="0"/>
          <w14:ligatures w14:val="none"/>
        </w:rPr>
        <w:t>Belittling a person’s opinions.</w:t>
      </w:r>
    </w:p>
    <w:p w14:paraId="3C150732" w14:textId="77777777" w:rsidR="009A303F" w:rsidRPr="000F1F83" w:rsidRDefault="009A303F" w:rsidP="009F7CCE">
      <w:pPr>
        <w:numPr>
          <w:ilvl w:val="0"/>
          <w:numId w:val="3"/>
        </w:numPr>
        <w:spacing w:after="0" w:line="240" w:lineRule="auto"/>
        <w:ind w:left="360"/>
        <w:textAlignment w:val="baseline"/>
        <w:rPr>
          <w:rFonts w:eastAsia="Times New Roman" w:cstheme="minorHAnsi"/>
          <w:color w:val="272727"/>
          <w:kern w:val="0"/>
          <w14:ligatures w14:val="none"/>
        </w:rPr>
      </w:pPr>
      <w:r w:rsidRPr="000F1F83">
        <w:rPr>
          <w:rFonts w:eastAsia="Times New Roman" w:cstheme="minorHAnsi"/>
          <w:color w:val="272727"/>
          <w:kern w:val="0"/>
          <w14:ligatures w14:val="none"/>
        </w:rPr>
        <w:t>Unwarranted (or undeserved) punishment.</w:t>
      </w:r>
    </w:p>
    <w:p w14:paraId="0DC1EE19" w14:textId="77777777" w:rsidR="009A303F" w:rsidRPr="000F1F83" w:rsidRDefault="009A303F" w:rsidP="009F7CCE">
      <w:pPr>
        <w:numPr>
          <w:ilvl w:val="0"/>
          <w:numId w:val="3"/>
        </w:numPr>
        <w:spacing w:after="0" w:line="240" w:lineRule="auto"/>
        <w:ind w:left="360"/>
        <w:textAlignment w:val="baseline"/>
        <w:rPr>
          <w:rFonts w:eastAsia="Times New Roman" w:cstheme="minorHAnsi"/>
          <w:color w:val="272727"/>
          <w:kern w:val="0"/>
          <w14:ligatures w14:val="none"/>
        </w:rPr>
      </w:pPr>
      <w:r w:rsidRPr="000F1F83">
        <w:rPr>
          <w:rFonts w:eastAsia="Times New Roman" w:cstheme="minorHAnsi"/>
          <w:color w:val="272727"/>
          <w:kern w:val="0"/>
          <w14:ligatures w14:val="none"/>
        </w:rPr>
        <w:t>Blocking applications for training, leave or promotion.</w:t>
      </w:r>
    </w:p>
    <w:p w14:paraId="63D7DBE5" w14:textId="77777777" w:rsidR="009A303F" w:rsidRPr="000F1F83" w:rsidRDefault="009A303F" w:rsidP="009F7CCE">
      <w:pPr>
        <w:numPr>
          <w:ilvl w:val="0"/>
          <w:numId w:val="3"/>
        </w:numPr>
        <w:spacing w:after="0" w:line="240" w:lineRule="auto"/>
        <w:ind w:left="360"/>
        <w:textAlignment w:val="baseline"/>
        <w:rPr>
          <w:rFonts w:eastAsia="Times New Roman" w:cstheme="minorHAnsi"/>
          <w:color w:val="272727"/>
          <w:kern w:val="0"/>
          <w14:ligatures w14:val="none"/>
        </w:rPr>
      </w:pPr>
      <w:r w:rsidRPr="000F1F83">
        <w:rPr>
          <w:rFonts w:eastAsia="Times New Roman" w:cstheme="minorHAnsi"/>
          <w:color w:val="272727"/>
          <w:kern w:val="0"/>
          <w14:ligatures w14:val="none"/>
        </w:rPr>
        <w:t>Tampering with a person’s personal belongings or work equipment.</w:t>
      </w:r>
    </w:p>
    <w:p w14:paraId="6B1BBD7A" w14:textId="77777777" w:rsidR="009A303F" w:rsidRPr="000F1F83" w:rsidRDefault="009A303F" w:rsidP="009F7CCE">
      <w:pPr>
        <w:numPr>
          <w:ilvl w:val="0"/>
          <w:numId w:val="3"/>
        </w:numPr>
        <w:spacing w:after="0" w:line="240" w:lineRule="auto"/>
        <w:ind w:left="360"/>
        <w:textAlignment w:val="baseline"/>
        <w:rPr>
          <w:rFonts w:eastAsia="Times New Roman" w:cstheme="minorHAnsi"/>
          <w:color w:val="272727"/>
          <w:kern w:val="0"/>
          <w14:ligatures w14:val="none"/>
        </w:rPr>
      </w:pPr>
      <w:r w:rsidRPr="000F1F83">
        <w:rPr>
          <w:rFonts w:eastAsia="Times New Roman" w:cstheme="minorHAnsi"/>
          <w:color w:val="272727"/>
          <w:kern w:val="0"/>
          <w14:ligatures w14:val="none"/>
        </w:rPr>
        <w:t>Using racist slang, phrases, or nicknames.</w:t>
      </w:r>
    </w:p>
    <w:p w14:paraId="2240D0A2" w14:textId="77777777" w:rsidR="009A303F" w:rsidRPr="000F1F83" w:rsidRDefault="009A303F" w:rsidP="009F7CCE">
      <w:pPr>
        <w:numPr>
          <w:ilvl w:val="0"/>
          <w:numId w:val="3"/>
        </w:numPr>
        <w:spacing w:after="0" w:line="240" w:lineRule="auto"/>
        <w:ind w:left="360"/>
        <w:textAlignment w:val="baseline"/>
        <w:rPr>
          <w:rFonts w:eastAsia="Times New Roman" w:cstheme="minorHAnsi"/>
          <w:color w:val="272727"/>
          <w:kern w:val="0"/>
          <w14:ligatures w14:val="none"/>
        </w:rPr>
      </w:pPr>
      <w:r w:rsidRPr="000F1F83">
        <w:rPr>
          <w:rFonts w:eastAsia="Times New Roman" w:cstheme="minorHAnsi"/>
          <w:color w:val="272727"/>
          <w:kern w:val="0"/>
          <w14:ligatures w14:val="none"/>
        </w:rPr>
        <w:t>Making remarks about an individual’s skin color or other ethnic traits.</w:t>
      </w:r>
    </w:p>
    <w:p w14:paraId="2B908C21" w14:textId="77777777" w:rsidR="009A303F" w:rsidRPr="000F1F83" w:rsidRDefault="009A303F" w:rsidP="009F7CCE">
      <w:pPr>
        <w:numPr>
          <w:ilvl w:val="0"/>
          <w:numId w:val="3"/>
        </w:numPr>
        <w:spacing w:after="0" w:line="240" w:lineRule="auto"/>
        <w:ind w:left="360"/>
        <w:textAlignment w:val="baseline"/>
        <w:rPr>
          <w:rFonts w:eastAsia="Times New Roman" w:cstheme="minorHAnsi"/>
          <w:color w:val="272727"/>
          <w:kern w:val="0"/>
          <w14:ligatures w14:val="none"/>
        </w:rPr>
      </w:pPr>
      <w:r w:rsidRPr="000F1F83">
        <w:rPr>
          <w:rFonts w:eastAsia="Times New Roman" w:cstheme="minorHAnsi"/>
          <w:color w:val="272727"/>
          <w:kern w:val="0"/>
          <w14:ligatures w14:val="none"/>
        </w:rPr>
        <w:t>Displaying racist drawings, or posters that might be offensive to a particular group.</w:t>
      </w:r>
    </w:p>
    <w:p w14:paraId="635C8715" w14:textId="77777777" w:rsidR="009A303F" w:rsidRPr="000F1F83" w:rsidRDefault="009A303F" w:rsidP="009F7CCE">
      <w:pPr>
        <w:numPr>
          <w:ilvl w:val="0"/>
          <w:numId w:val="3"/>
        </w:numPr>
        <w:spacing w:after="0" w:line="240" w:lineRule="auto"/>
        <w:ind w:left="360"/>
        <w:textAlignment w:val="baseline"/>
        <w:rPr>
          <w:rFonts w:eastAsia="Times New Roman" w:cstheme="minorHAnsi"/>
          <w:color w:val="272727"/>
          <w:kern w:val="0"/>
          <w14:ligatures w14:val="none"/>
        </w:rPr>
      </w:pPr>
      <w:r w:rsidRPr="000F1F83">
        <w:rPr>
          <w:rFonts w:eastAsia="Times New Roman" w:cstheme="minorHAnsi"/>
          <w:color w:val="272727"/>
          <w:kern w:val="0"/>
          <w14:ligatures w14:val="none"/>
        </w:rPr>
        <w:t>Making offensive gestures.</w:t>
      </w:r>
    </w:p>
    <w:p w14:paraId="6FB71A33" w14:textId="77777777" w:rsidR="009A303F" w:rsidRPr="000F1F83" w:rsidRDefault="009A303F" w:rsidP="009F7CCE">
      <w:pPr>
        <w:numPr>
          <w:ilvl w:val="0"/>
          <w:numId w:val="3"/>
        </w:numPr>
        <w:spacing w:after="0" w:line="240" w:lineRule="auto"/>
        <w:ind w:left="360"/>
        <w:textAlignment w:val="baseline"/>
        <w:rPr>
          <w:rFonts w:eastAsia="Times New Roman" w:cstheme="minorHAnsi"/>
          <w:color w:val="272727"/>
          <w:kern w:val="0"/>
          <w14:ligatures w14:val="none"/>
        </w:rPr>
      </w:pPr>
      <w:r w:rsidRPr="000F1F83">
        <w:rPr>
          <w:rFonts w:eastAsia="Times New Roman" w:cstheme="minorHAnsi"/>
          <w:color w:val="272727"/>
          <w:kern w:val="0"/>
          <w14:ligatures w14:val="none"/>
        </w:rPr>
        <w:t>Making offensive reference to an individual’s mental or physical disability.</w:t>
      </w:r>
    </w:p>
    <w:p w14:paraId="5E75141B" w14:textId="77777777" w:rsidR="009A303F" w:rsidRPr="000F1F83" w:rsidRDefault="009A303F" w:rsidP="009F7CCE">
      <w:pPr>
        <w:numPr>
          <w:ilvl w:val="0"/>
          <w:numId w:val="3"/>
        </w:numPr>
        <w:spacing w:after="0" w:line="240" w:lineRule="auto"/>
        <w:ind w:left="360"/>
        <w:textAlignment w:val="baseline"/>
        <w:rPr>
          <w:rFonts w:eastAsia="Times New Roman" w:cstheme="minorHAnsi"/>
          <w:color w:val="272727"/>
          <w:kern w:val="0"/>
          <w14:ligatures w14:val="none"/>
        </w:rPr>
      </w:pPr>
      <w:r w:rsidRPr="000F1F83">
        <w:rPr>
          <w:rFonts w:eastAsia="Times New Roman" w:cstheme="minorHAnsi"/>
          <w:color w:val="272727"/>
          <w:kern w:val="0"/>
          <w14:ligatures w14:val="none"/>
        </w:rPr>
        <w:t>Sharing inappropriate images, videos, e-mails, letters, or notes in an offensive nature.</w:t>
      </w:r>
    </w:p>
    <w:p w14:paraId="4C913A22" w14:textId="77777777" w:rsidR="009A303F" w:rsidRPr="000F1F83" w:rsidRDefault="009A303F" w:rsidP="009F7CCE">
      <w:pPr>
        <w:numPr>
          <w:ilvl w:val="0"/>
          <w:numId w:val="3"/>
        </w:numPr>
        <w:spacing w:after="0" w:line="240" w:lineRule="auto"/>
        <w:ind w:left="360"/>
        <w:textAlignment w:val="baseline"/>
        <w:rPr>
          <w:rFonts w:eastAsia="Times New Roman" w:cstheme="minorHAnsi"/>
          <w:color w:val="272727"/>
          <w:kern w:val="0"/>
          <w14:ligatures w14:val="none"/>
        </w:rPr>
      </w:pPr>
      <w:r w:rsidRPr="000F1F83">
        <w:rPr>
          <w:rFonts w:eastAsia="Times New Roman" w:cstheme="minorHAnsi"/>
          <w:color w:val="272727"/>
          <w:kern w:val="0"/>
          <w14:ligatures w14:val="none"/>
        </w:rPr>
        <w:t>Offensively talking about negative racial, ethnic, or religious stereotypes.</w:t>
      </w:r>
    </w:p>
    <w:p w14:paraId="7A6FFA86" w14:textId="77777777" w:rsidR="009A303F" w:rsidRPr="000F1F83" w:rsidRDefault="009A303F" w:rsidP="009F7CCE">
      <w:pPr>
        <w:numPr>
          <w:ilvl w:val="0"/>
          <w:numId w:val="3"/>
        </w:numPr>
        <w:spacing w:after="0" w:line="240" w:lineRule="auto"/>
        <w:ind w:left="360"/>
        <w:textAlignment w:val="baseline"/>
        <w:rPr>
          <w:rFonts w:eastAsia="Times New Roman" w:cstheme="minorHAnsi"/>
          <w:color w:val="272727"/>
          <w:kern w:val="0"/>
          <w14:ligatures w14:val="none"/>
        </w:rPr>
      </w:pPr>
      <w:r w:rsidRPr="000F1F83">
        <w:rPr>
          <w:rFonts w:eastAsia="Times New Roman" w:cstheme="minorHAnsi"/>
          <w:color w:val="272727"/>
          <w:kern w:val="0"/>
          <w14:ligatures w14:val="none"/>
        </w:rPr>
        <w:t>Making derogatory age-related comments.</w:t>
      </w:r>
    </w:p>
    <w:p w14:paraId="34EACE28" w14:textId="77777777" w:rsidR="009A303F" w:rsidRPr="000F1F83" w:rsidRDefault="009A303F" w:rsidP="009F7CCE">
      <w:pPr>
        <w:numPr>
          <w:ilvl w:val="0"/>
          <w:numId w:val="3"/>
        </w:numPr>
        <w:spacing w:after="0" w:line="240" w:lineRule="auto"/>
        <w:ind w:left="360"/>
        <w:textAlignment w:val="baseline"/>
        <w:rPr>
          <w:rFonts w:eastAsia="Times New Roman" w:cstheme="minorHAnsi"/>
          <w:color w:val="272727"/>
          <w:kern w:val="0"/>
          <w14:ligatures w14:val="none"/>
        </w:rPr>
      </w:pPr>
      <w:r w:rsidRPr="000F1F83">
        <w:rPr>
          <w:rFonts w:eastAsia="Times New Roman" w:cstheme="minorHAnsi"/>
          <w:color w:val="272727"/>
          <w:kern w:val="0"/>
          <w14:ligatures w14:val="none"/>
        </w:rPr>
        <w:t>Wearing clothing that could be offensive to a particular ethnic group.</w:t>
      </w:r>
    </w:p>
    <w:p w14:paraId="2EF3A887" w14:textId="77777777" w:rsidR="009A303F" w:rsidRPr="000F1F83" w:rsidRDefault="009A303F" w:rsidP="009F7CCE">
      <w:pPr>
        <w:numPr>
          <w:ilvl w:val="0"/>
          <w:numId w:val="3"/>
        </w:numPr>
        <w:spacing w:after="0" w:line="240" w:lineRule="auto"/>
        <w:ind w:left="360"/>
        <w:textAlignment w:val="baseline"/>
        <w:rPr>
          <w:rFonts w:eastAsia="Times New Roman" w:cstheme="minorHAnsi"/>
          <w:color w:val="272727"/>
          <w:kern w:val="0"/>
          <w14:ligatures w14:val="none"/>
        </w:rPr>
      </w:pPr>
      <w:r w:rsidRPr="000F1F83">
        <w:rPr>
          <w:rFonts w:eastAsia="Times New Roman" w:cstheme="minorHAnsi"/>
          <w:color w:val="000000"/>
          <w:kern w:val="0"/>
          <w14:ligatures w14:val="none"/>
        </w:rPr>
        <w:t>Harassing communications can be verbal, written, electronic (e.g., email or text messages), or social media (e.g., X, FB, IG).</w:t>
      </w:r>
    </w:p>
    <w:p w14:paraId="6E6E2CFA" w14:textId="77777777" w:rsidR="002605E2" w:rsidRPr="000F1F83" w:rsidRDefault="002605E2" w:rsidP="009F7CCE">
      <w:pPr>
        <w:spacing w:line="240" w:lineRule="auto"/>
        <w:rPr>
          <w:rFonts w:eastAsia="Times New Roman" w:cstheme="minorHAnsi"/>
          <w:b/>
          <w:bCs/>
          <w:color w:val="272727"/>
          <w:kern w:val="0"/>
          <w14:ligatures w14:val="none"/>
        </w:rPr>
      </w:pPr>
    </w:p>
    <w:p w14:paraId="348650DB" w14:textId="77777777" w:rsidR="006D2D8C" w:rsidRPr="000F1F83" w:rsidRDefault="006D2D8C" w:rsidP="009F7CCE">
      <w:pPr>
        <w:spacing w:line="240" w:lineRule="auto"/>
        <w:rPr>
          <w:rFonts w:eastAsia="Times New Roman" w:cstheme="minorHAnsi"/>
          <w:b/>
          <w:bCs/>
          <w:color w:val="272727"/>
          <w:kern w:val="0"/>
          <w14:ligatures w14:val="none"/>
        </w:rPr>
      </w:pPr>
    </w:p>
    <w:p w14:paraId="579FF4FA" w14:textId="77777777" w:rsidR="006D2D8C" w:rsidRPr="000F1F83" w:rsidRDefault="006D2D8C" w:rsidP="009F7CCE">
      <w:pPr>
        <w:spacing w:line="240" w:lineRule="auto"/>
        <w:rPr>
          <w:rFonts w:eastAsia="Times New Roman" w:cstheme="minorHAnsi"/>
          <w:b/>
          <w:bCs/>
          <w:color w:val="272727"/>
          <w:kern w:val="0"/>
          <w14:ligatures w14:val="none"/>
        </w:rPr>
      </w:pPr>
    </w:p>
    <w:p w14:paraId="65F352F3" w14:textId="77777777" w:rsidR="006D2D8C" w:rsidRPr="000F1F83" w:rsidRDefault="006D2D8C" w:rsidP="009F7CCE">
      <w:pPr>
        <w:spacing w:line="240" w:lineRule="auto"/>
        <w:rPr>
          <w:rFonts w:eastAsia="Times New Roman" w:cstheme="minorHAnsi"/>
          <w:b/>
          <w:bCs/>
          <w:color w:val="272727"/>
          <w:kern w:val="0"/>
          <w14:ligatures w14:val="none"/>
        </w:rPr>
      </w:pPr>
    </w:p>
    <w:p w14:paraId="438011FC" w14:textId="78E023E8" w:rsidR="00624229" w:rsidRPr="000F1F83" w:rsidRDefault="00624229" w:rsidP="009F7CCE">
      <w:pPr>
        <w:spacing w:after="100" w:afterAutospacing="1" w:line="240" w:lineRule="auto"/>
        <w:rPr>
          <w:rFonts w:eastAsia="Times New Roman" w:cs="Arial"/>
          <w:b/>
          <w:bCs/>
          <w:kern w:val="0"/>
          <w14:ligatures w14:val="none"/>
        </w:rPr>
      </w:pPr>
      <w:r w:rsidRPr="000F1F83">
        <w:rPr>
          <w:rFonts w:eastAsia="Times New Roman" w:cs="Arial"/>
          <w:b/>
          <w:bCs/>
          <w:kern w:val="0"/>
          <w14:ligatures w14:val="none"/>
        </w:rPr>
        <w:t>Appendix B</w:t>
      </w:r>
    </w:p>
    <w:p w14:paraId="1441D490" w14:textId="5118E7C3" w:rsidR="00F4293D" w:rsidRPr="000F1F83" w:rsidRDefault="00F4293D" w:rsidP="009F7CCE">
      <w:pPr>
        <w:spacing w:after="100" w:afterAutospacing="1" w:line="240" w:lineRule="auto"/>
        <w:rPr>
          <w:rFonts w:eastAsia="Times New Roman" w:cs="Times New Roman"/>
          <w:kern w:val="0"/>
          <w14:ligatures w14:val="none"/>
        </w:rPr>
      </w:pPr>
      <w:r w:rsidRPr="000F1F83">
        <w:rPr>
          <w:rFonts w:eastAsia="Times New Roman" w:cs="Arial"/>
          <w:b/>
          <w:bCs/>
          <w:kern w:val="0"/>
          <w14:ligatures w14:val="none"/>
        </w:rPr>
        <w:t xml:space="preserve">NOTICE TO CEASE AND DESIST </w:t>
      </w:r>
    </w:p>
    <w:p w14:paraId="42D5213B" w14:textId="77777777" w:rsidR="00F4293D" w:rsidRPr="000F1F83" w:rsidRDefault="00F4293D" w:rsidP="009F7CCE">
      <w:pPr>
        <w:spacing w:after="100" w:afterAutospacing="1" w:line="240" w:lineRule="auto"/>
        <w:rPr>
          <w:rFonts w:eastAsia="Times New Roman" w:cs="Times New Roman"/>
          <w:kern w:val="0"/>
          <w14:ligatures w14:val="none"/>
        </w:rPr>
      </w:pPr>
      <w:r w:rsidRPr="000F1F83">
        <w:rPr>
          <w:rFonts w:eastAsia="Times New Roman" w:cs="Times New Roman"/>
          <w:kern w:val="0"/>
          <w14:ligatures w14:val="none"/>
        </w:rPr>
        <w:t>From</w:t>
      </w:r>
      <w:r w:rsidRPr="000F1F83">
        <w:rPr>
          <w:rFonts w:eastAsia="Times New Roman" w:cs="Times New Roman"/>
          <w:kern w:val="0"/>
          <w14:ligatures w14:val="none"/>
        </w:rPr>
        <w:br/>
        <w:t xml:space="preserve">[NAME OF SENDER] [SENDER ADDRESS] </w:t>
      </w:r>
    </w:p>
    <w:p w14:paraId="3E48F8DB" w14:textId="4E94F057" w:rsidR="00F4293D" w:rsidRPr="000F1F83" w:rsidRDefault="00F4293D" w:rsidP="009F7CCE">
      <w:pPr>
        <w:spacing w:after="100" w:afterAutospacing="1" w:line="240" w:lineRule="auto"/>
        <w:rPr>
          <w:rFonts w:eastAsia="Times New Roman" w:cs="Times New Roman"/>
          <w:kern w:val="0"/>
          <w14:ligatures w14:val="none"/>
        </w:rPr>
      </w:pPr>
      <w:r w:rsidRPr="000F1F83">
        <w:rPr>
          <w:rFonts w:eastAsia="Times New Roman" w:cs="Times New Roman"/>
          <w:kern w:val="0"/>
          <w14:ligatures w14:val="none"/>
        </w:rPr>
        <w:t xml:space="preserve">Date [DATE] </w:t>
      </w:r>
    </w:p>
    <w:p w14:paraId="107FC13A" w14:textId="77777777" w:rsidR="00F4293D" w:rsidRPr="000F1F83" w:rsidRDefault="00F4293D" w:rsidP="009F7CCE">
      <w:pPr>
        <w:spacing w:after="100" w:afterAutospacing="1" w:line="240" w:lineRule="auto"/>
        <w:rPr>
          <w:rFonts w:eastAsia="Times New Roman" w:cs="Times New Roman"/>
          <w:kern w:val="0"/>
          <w14:ligatures w14:val="none"/>
        </w:rPr>
      </w:pPr>
      <w:r w:rsidRPr="000F1F83">
        <w:rPr>
          <w:rFonts w:eastAsia="Times New Roman" w:cs="Arial"/>
          <w:b/>
          <w:bCs/>
          <w:kern w:val="0"/>
          <w14:ligatures w14:val="none"/>
        </w:rPr>
        <w:t xml:space="preserve">Re: Current Harassment and/or Discrimination </w:t>
      </w:r>
    </w:p>
    <w:p w14:paraId="1024957B" w14:textId="77777777" w:rsidR="00F4293D" w:rsidRPr="000F1F83" w:rsidRDefault="00F4293D" w:rsidP="009F7CCE">
      <w:pPr>
        <w:spacing w:after="100" w:afterAutospacing="1" w:line="240" w:lineRule="auto"/>
        <w:rPr>
          <w:rFonts w:eastAsia="Times New Roman" w:cs="Times New Roman"/>
          <w:kern w:val="0"/>
          <w14:ligatures w14:val="none"/>
        </w:rPr>
      </w:pPr>
      <w:r w:rsidRPr="000F1F83">
        <w:rPr>
          <w:rFonts w:eastAsia="Times New Roman" w:cs="Times New Roman"/>
          <w:kern w:val="0"/>
          <w14:ligatures w14:val="none"/>
        </w:rPr>
        <w:t xml:space="preserve">Dear [NAME OF RECIPIENT], </w:t>
      </w:r>
    </w:p>
    <w:p w14:paraId="66874721" w14:textId="77777777" w:rsidR="00F4293D" w:rsidRPr="000F1F83" w:rsidRDefault="00F4293D" w:rsidP="009F7CCE">
      <w:pPr>
        <w:spacing w:after="100" w:afterAutospacing="1" w:line="240" w:lineRule="auto"/>
        <w:rPr>
          <w:rFonts w:eastAsia="Times New Roman" w:cs="Times New Roman"/>
          <w:kern w:val="0"/>
          <w14:ligatures w14:val="none"/>
        </w:rPr>
      </w:pPr>
      <w:r w:rsidRPr="000F1F83">
        <w:rPr>
          <w:rFonts w:eastAsia="Times New Roman" w:cs="Times New Roman"/>
          <w:kern w:val="0"/>
          <w14:ligatures w14:val="none"/>
        </w:rPr>
        <w:lastRenderedPageBreak/>
        <w:t>This letter has been served as notice of your unwarranted harassment and/or discrimination activities, or the equivalent thereof, that have been ongoing in recent weeks.</w:t>
      </w:r>
    </w:p>
    <w:p w14:paraId="6EC0A6B6" w14:textId="77777777" w:rsidR="00F4293D" w:rsidRPr="000F1F83" w:rsidRDefault="00F4293D" w:rsidP="009F7CCE">
      <w:pPr>
        <w:spacing w:after="100" w:afterAutospacing="1" w:line="240" w:lineRule="auto"/>
        <w:rPr>
          <w:rFonts w:eastAsia="Times New Roman" w:cs="Times New Roman"/>
          <w:kern w:val="0"/>
          <w14:ligatures w14:val="none"/>
        </w:rPr>
      </w:pPr>
      <w:r w:rsidRPr="000F1F83">
        <w:rPr>
          <w:rFonts w:eastAsia="Times New Roman" w:cs="Times New Roman"/>
          <w:kern w:val="0"/>
          <w14:ligatures w14:val="none"/>
        </w:rPr>
        <w:t xml:space="preserve">Your conducted actions are unwanted, unwelcome, and have become unbearable. Due to the </w:t>
      </w:r>
      <w:proofErr w:type="gramStart"/>
      <w:r w:rsidRPr="000F1F83">
        <w:rPr>
          <w:rFonts w:eastAsia="Times New Roman" w:cs="Times New Roman"/>
          <w:kern w:val="0"/>
          <w14:ligatures w14:val="none"/>
        </w:rPr>
        <w:t>aforementioned harm</w:t>
      </w:r>
      <w:proofErr w:type="gramEnd"/>
      <w:r w:rsidRPr="000F1F83">
        <w:rPr>
          <w:rFonts w:eastAsia="Times New Roman" w:cs="Times New Roman"/>
          <w:kern w:val="0"/>
          <w14:ligatures w14:val="none"/>
        </w:rPr>
        <w:t xml:space="preserve">, you have caused, this cease and desist shall serve as documented notice that you provide us written assurance within [NUMBER OF] days that you will refrain from further actions that could be deemed as harassment or discrimination. </w:t>
      </w:r>
    </w:p>
    <w:p w14:paraId="6FC87945" w14:textId="77777777" w:rsidR="00F4293D" w:rsidRPr="000F1F83" w:rsidRDefault="00F4293D" w:rsidP="009F7CCE">
      <w:pPr>
        <w:spacing w:after="100" w:afterAutospacing="1" w:line="240" w:lineRule="auto"/>
        <w:rPr>
          <w:rFonts w:eastAsia="Times New Roman" w:cs="Times New Roman"/>
          <w:kern w:val="0"/>
          <w14:ligatures w14:val="none"/>
        </w:rPr>
      </w:pPr>
      <w:r w:rsidRPr="000F1F83">
        <w:rPr>
          <w:rFonts w:eastAsia="Times New Roman" w:cs="Times New Roman"/>
          <w:kern w:val="0"/>
          <w14:ligatures w14:val="none"/>
        </w:rPr>
        <w:t xml:space="preserve">Therefore, you must cease and desist all verbal and physical attacks including but not limited to: </w:t>
      </w:r>
    </w:p>
    <w:p w14:paraId="78E12E4B" w14:textId="77777777" w:rsidR="00F4293D" w:rsidRPr="000F1F83" w:rsidRDefault="00F4293D" w:rsidP="009F7CCE">
      <w:pPr>
        <w:spacing w:after="100" w:afterAutospacing="1" w:line="240" w:lineRule="auto"/>
        <w:rPr>
          <w:rFonts w:eastAsia="Times New Roman" w:cs="Times New Roman"/>
          <w:kern w:val="0"/>
          <w14:ligatures w14:val="none"/>
        </w:rPr>
      </w:pPr>
      <w:r w:rsidRPr="000F1F83">
        <w:rPr>
          <w:rFonts w:eastAsia="Times New Roman" w:cs="Times New Roman"/>
          <w:kern w:val="0"/>
          <w14:ligatures w14:val="none"/>
        </w:rPr>
        <w:t xml:space="preserve">[LIST ACTS OF HARASSMENT OR DISCRIMINATION, DATES/TIMES] </w:t>
      </w:r>
    </w:p>
    <w:p w14:paraId="161499AE" w14:textId="1D261744" w:rsidR="00F4293D" w:rsidRPr="000F1F83" w:rsidRDefault="00F4293D" w:rsidP="009F7CCE">
      <w:pPr>
        <w:spacing w:after="100" w:afterAutospacing="1" w:line="240" w:lineRule="auto"/>
        <w:rPr>
          <w:rFonts w:eastAsia="Times New Roman" w:cs="Times New Roman"/>
          <w:kern w:val="0"/>
          <w14:ligatures w14:val="none"/>
        </w:rPr>
      </w:pPr>
      <w:r w:rsidRPr="000F1F83">
        <w:rPr>
          <w:rFonts w:eastAsia="Times New Roman" w:cs="Times New Roman"/>
          <w:kern w:val="0"/>
          <w14:ligatures w14:val="none"/>
        </w:rPr>
        <w:t xml:space="preserve">If you do not comply with this cease-and-desist letter within the documented </w:t>
      </w:r>
      <w:proofErr w:type="gramStart"/>
      <w:r w:rsidRPr="000F1F83">
        <w:rPr>
          <w:rFonts w:eastAsia="Times New Roman" w:cs="Times New Roman"/>
          <w:kern w:val="0"/>
          <w14:ligatures w14:val="none"/>
        </w:rPr>
        <w:t>time-frame</w:t>
      </w:r>
      <w:proofErr w:type="gramEnd"/>
      <w:r w:rsidRPr="000F1F83">
        <w:rPr>
          <w:rFonts w:eastAsia="Times New Roman" w:cs="Times New Roman"/>
          <w:kern w:val="0"/>
          <w14:ligatures w14:val="none"/>
        </w:rPr>
        <w:t xml:space="preserve">, the following actions may occur: </w:t>
      </w:r>
    </w:p>
    <w:p w14:paraId="2F586C66" w14:textId="77777777" w:rsidR="00F4293D" w:rsidRPr="000F1F83" w:rsidRDefault="00F4293D" w:rsidP="009F7CCE">
      <w:pPr>
        <w:numPr>
          <w:ilvl w:val="0"/>
          <w:numId w:val="8"/>
        </w:numPr>
        <w:spacing w:after="100" w:afterAutospacing="1" w:line="240" w:lineRule="auto"/>
        <w:rPr>
          <w:rFonts w:eastAsia="Times New Roman" w:cs="Times New Roman"/>
          <w:kern w:val="0"/>
          <w14:ligatures w14:val="none"/>
        </w:rPr>
      </w:pPr>
      <w:r w:rsidRPr="000F1F83">
        <w:rPr>
          <w:rFonts w:eastAsia="Times New Roman" w:cs="Times New Roman"/>
          <w:kern w:val="0"/>
          <w14:ligatures w14:val="none"/>
        </w:rPr>
        <w:t xml:space="preserve">Your removal from service or employment </w:t>
      </w:r>
    </w:p>
    <w:p w14:paraId="6E4343C4" w14:textId="77777777" w:rsidR="00F4293D" w:rsidRPr="000F1F83" w:rsidRDefault="00F4293D" w:rsidP="009F7CCE">
      <w:pPr>
        <w:numPr>
          <w:ilvl w:val="0"/>
          <w:numId w:val="8"/>
        </w:numPr>
        <w:spacing w:after="100" w:afterAutospacing="1" w:line="240" w:lineRule="auto"/>
        <w:rPr>
          <w:rFonts w:eastAsia="Times New Roman" w:cs="Times New Roman"/>
          <w:kern w:val="0"/>
          <w14:ligatures w14:val="none"/>
        </w:rPr>
      </w:pPr>
      <w:r w:rsidRPr="000F1F83">
        <w:rPr>
          <w:rFonts w:eastAsia="Times New Roman" w:cs="Times New Roman"/>
          <w:kern w:val="0"/>
          <w14:ligatures w14:val="none"/>
        </w:rPr>
        <w:t xml:space="preserve">Termination for cause </w:t>
      </w:r>
    </w:p>
    <w:p w14:paraId="258BB7AE" w14:textId="77777777" w:rsidR="00F4293D" w:rsidRPr="000F1F83" w:rsidRDefault="00F4293D" w:rsidP="009F7CCE">
      <w:pPr>
        <w:numPr>
          <w:ilvl w:val="0"/>
          <w:numId w:val="8"/>
        </w:numPr>
        <w:spacing w:after="100" w:afterAutospacing="1" w:line="240" w:lineRule="auto"/>
        <w:rPr>
          <w:rFonts w:eastAsia="Times New Roman" w:cs="Times New Roman"/>
          <w:kern w:val="0"/>
          <w14:ligatures w14:val="none"/>
        </w:rPr>
      </w:pPr>
      <w:r w:rsidRPr="000F1F83">
        <w:rPr>
          <w:rFonts w:eastAsia="Times New Roman" w:cs="Times New Roman"/>
          <w:kern w:val="0"/>
          <w14:ligatures w14:val="none"/>
        </w:rPr>
        <w:t xml:space="preserve">Disciplinary actions according to the rules of discipline in the PC(USA) Book of </w:t>
      </w:r>
    </w:p>
    <w:p w14:paraId="7C126340" w14:textId="77777777" w:rsidR="00F4293D" w:rsidRPr="000F1F83" w:rsidRDefault="00F4293D" w:rsidP="009F7CCE">
      <w:pPr>
        <w:spacing w:after="100" w:afterAutospacing="1" w:line="240" w:lineRule="auto"/>
        <w:ind w:left="720"/>
        <w:rPr>
          <w:rFonts w:eastAsia="Times New Roman" w:cs="Times New Roman"/>
          <w:kern w:val="0"/>
          <w14:ligatures w14:val="none"/>
        </w:rPr>
      </w:pPr>
      <w:r w:rsidRPr="000F1F83">
        <w:rPr>
          <w:rFonts w:eastAsia="Times New Roman" w:cs="Times New Roman"/>
          <w:kern w:val="0"/>
          <w14:ligatures w14:val="none"/>
        </w:rPr>
        <w:t xml:space="preserve">Order </w:t>
      </w:r>
    </w:p>
    <w:p w14:paraId="687694AB" w14:textId="77777777" w:rsidR="00F4293D" w:rsidRPr="000F1F83" w:rsidRDefault="00F4293D" w:rsidP="009F7CCE">
      <w:pPr>
        <w:numPr>
          <w:ilvl w:val="0"/>
          <w:numId w:val="8"/>
        </w:numPr>
        <w:spacing w:after="100" w:afterAutospacing="1" w:line="240" w:lineRule="auto"/>
        <w:rPr>
          <w:rFonts w:eastAsia="Times New Roman" w:cs="Times New Roman"/>
          <w:kern w:val="0"/>
          <w14:ligatures w14:val="none"/>
        </w:rPr>
      </w:pPr>
      <w:r w:rsidRPr="000F1F83">
        <w:rPr>
          <w:rFonts w:eastAsia="Times New Roman" w:cs="Times New Roman"/>
          <w:kern w:val="0"/>
          <w14:ligatures w14:val="none"/>
        </w:rPr>
        <w:t xml:space="preserve">A lawsuit may be filed in the proper jurisdiction seeking monetary damages. </w:t>
      </w:r>
    </w:p>
    <w:p w14:paraId="2F7C1E9F" w14:textId="34C6E4CF" w:rsidR="00F4293D" w:rsidRPr="000F1F83" w:rsidRDefault="00F4293D" w:rsidP="009F7CCE">
      <w:pPr>
        <w:numPr>
          <w:ilvl w:val="0"/>
          <w:numId w:val="8"/>
        </w:numPr>
        <w:spacing w:after="100" w:afterAutospacing="1" w:line="240" w:lineRule="auto"/>
        <w:rPr>
          <w:rFonts w:eastAsia="Times New Roman" w:cs="Times New Roman"/>
          <w:kern w:val="0"/>
          <w14:ligatures w14:val="none"/>
        </w:rPr>
      </w:pPr>
      <w:r w:rsidRPr="000F1F83">
        <w:rPr>
          <w:rFonts w:eastAsia="Times New Roman" w:cs="Times New Roman"/>
          <w:kern w:val="0"/>
          <w14:ligatures w14:val="none"/>
        </w:rPr>
        <w:t>Pursuit of all available legal remedies for your harassment or discriminatory actions</w:t>
      </w:r>
    </w:p>
    <w:p w14:paraId="0C7989B5" w14:textId="2F18A217" w:rsidR="00E06C1D" w:rsidRPr="000F1F83" w:rsidRDefault="00F4293D" w:rsidP="009F7CCE">
      <w:pPr>
        <w:spacing w:after="100" w:afterAutospacing="1" w:line="240" w:lineRule="auto"/>
        <w:rPr>
          <w:rFonts w:eastAsia="Times New Roman" w:cs="Times New Roman"/>
          <w:kern w:val="0"/>
          <w14:ligatures w14:val="none"/>
        </w:rPr>
      </w:pPr>
      <w:r w:rsidRPr="000F1F83">
        <w:rPr>
          <w:rFonts w:eastAsia="Times New Roman" w:cs="Times New Roman"/>
          <w:kern w:val="0"/>
          <w14:ligatures w14:val="none"/>
        </w:rPr>
        <w:t xml:space="preserve">Sincerely, </w:t>
      </w:r>
    </w:p>
    <w:p w14:paraId="1BAFC993" w14:textId="77777777" w:rsidR="00E25E86" w:rsidRPr="000F1F83" w:rsidRDefault="00E25E86" w:rsidP="009F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Courier New"/>
          <w:color w:val="0560BF"/>
          <w:kern w:val="0"/>
          <w14:ligatures w14:val="none"/>
        </w:rPr>
      </w:pPr>
    </w:p>
    <w:p w14:paraId="62A966DA" w14:textId="5DD2B2A0" w:rsidR="00E25E86" w:rsidRPr="000F1F83" w:rsidRDefault="00E25E86" w:rsidP="009F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Courier New"/>
          <w:b/>
          <w:bCs/>
          <w:kern w:val="0"/>
          <w14:ligatures w14:val="none"/>
        </w:rPr>
      </w:pPr>
      <w:r w:rsidRPr="000F1F83">
        <w:rPr>
          <w:rFonts w:eastAsia="Times New Roman" w:cs="Courier New"/>
          <w:b/>
          <w:bCs/>
          <w:kern w:val="0"/>
          <w14:ligatures w14:val="none"/>
        </w:rPr>
        <w:t>Appendix C</w:t>
      </w:r>
    </w:p>
    <w:p w14:paraId="64256E32" w14:textId="77777777" w:rsidR="00E25E86" w:rsidRPr="000F1F83" w:rsidRDefault="00E25E86" w:rsidP="009F7CCE">
      <w:pPr>
        <w:spacing w:line="240" w:lineRule="auto"/>
        <w:rPr>
          <w:rFonts w:eastAsia="Times New Roman" w:cstheme="minorHAnsi"/>
          <w:b/>
          <w:bCs/>
          <w:color w:val="272727"/>
          <w:kern w:val="0"/>
          <w14:ligatures w14:val="none"/>
        </w:rPr>
      </w:pPr>
      <w:r w:rsidRPr="000F1F83">
        <w:rPr>
          <w:rFonts w:eastAsia="Times New Roman" w:cstheme="minorHAnsi"/>
          <w:b/>
          <w:bCs/>
          <w:color w:val="272727"/>
          <w:kern w:val="0"/>
          <w14:ligatures w14:val="none"/>
        </w:rPr>
        <w:t xml:space="preserve">Becomes Effective: </w:t>
      </w:r>
    </w:p>
    <w:p w14:paraId="0B014FF4" w14:textId="5BF1BDF0" w:rsidR="00E25E86" w:rsidRPr="000F1F83" w:rsidRDefault="00E25E86" w:rsidP="009F7CCE">
      <w:pPr>
        <w:spacing w:line="240" w:lineRule="auto"/>
        <w:rPr>
          <w:rFonts w:cs="Times New Roman"/>
        </w:rPr>
      </w:pPr>
      <w:r w:rsidRPr="000F1F83">
        <w:rPr>
          <w:rFonts w:cs="Times New Roman"/>
        </w:rPr>
        <w:t xml:space="preserve">This policy takes effect when it is approved by the </w:t>
      </w:r>
      <w:r w:rsidR="00A52B2E" w:rsidRPr="000F1F83">
        <w:rPr>
          <w:rFonts w:cs="Times New Roman"/>
        </w:rPr>
        <w:t xml:space="preserve">local congregation’s </w:t>
      </w:r>
      <w:r w:rsidRPr="000F1F83">
        <w:rPr>
          <w:rFonts w:cs="Times New Roman"/>
        </w:rPr>
        <w:t>session</w:t>
      </w:r>
      <w:r w:rsidR="00A52B2E" w:rsidRPr="000F1F83">
        <w:rPr>
          <w:rFonts w:cs="Times New Roman"/>
        </w:rPr>
        <w:t xml:space="preserve"> and the </w:t>
      </w:r>
      <w:r w:rsidR="00F54FC4">
        <w:rPr>
          <w:rFonts w:cs="Times New Roman"/>
        </w:rPr>
        <w:t>P</w:t>
      </w:r>
      <w:r w:rsidRPr="000F1F83">
        <w:rPr>
          <w:rFonts w:cs="Times New Roman"/>
        </w:rPr>
        <w:t>resbytery</w:t>
      </w:r>
      <w:r w:rsidR="00A52B2E" w:rsidRPr="000F1F83">
        <w:rPr>
          <w:rFonts w:cs="Times New Roman"/>
        </w:rPr>
        <w:t xml:space="preserve"> </w:t>
      </w:r>
      <w:r w:rsidR="00F54FC4">
        <w:rPr>
          <w:rFonts w:cs="Times New Roman"/>
        </w:rPr>
        <w:t xml:space="preserve">of San Joaquin </w:t>
      </w:r>
      <w:r w:rsidR="00A52B2E" w:rsidRPr="000F1F83">
        <w:rPr>
          <w:rFonts w:cs="Times New Roman"/>
        </w:rPr>
        <w:t xml:space="preserve">and will be noted in the minutes of </w:t>
      </w:r>
      <w:r w:rsidR="00306CED">
        <w:rPr>
          <w:rFonts w:cs="Times New Roman"/>
        </w:rPr>
        <w:t>each</w:t>
      </w:r>
      <w:r w:rsidR="00A52B2E" w:rsidRPr="000F1F83">
        <w:rPr>
          <w:rFonts w:cs="Times New Roman"/>
        </w:rPr>
        <w:t xml:space="preserve"> council of action when the policy has been approved</w:t>
      </w:r>
      <w:r w:rsidRPr="000F1F83">
        <w:rPr>
          <w:rFonts w:cs="Times New Roman"/>
        </w:rPr>
        <w:t xml:space="preserve">. The session/presbytery will review it annually and change it as necessary to fulfill the requirements of the Book of Order. Each </w:t>
      </w:r>
      <w:r w:rsidR="00306CED">
        <w:rPr>
          <w:rFonts w:cs="Times New Roman"/>
        </w:rPr>
        <w:t>elder/deacon/staff member</w:t>
      </w:r>
      <w:r w:rsidR="00D04362" w:rsidRPr="000F1F83">
        <w:rPr>
          <w:rFonts w:cs="Times New Roman"/>
        </w:rPr>
        <w:t xml:space="preserve">/presbytery </w:t>
      </w:r>
      <w:r w:rsidRPr="000F1F83">
        <w:rPr>
          <w:rFonts w:cs="Times New Roman"/>
        </w:rPr>
        <w:t>member</w:t>
      </w:r>
      <w:r w:rsidR="00D7774A">
        <w:rPr>
          <w:rFonts w:cs="Times New Roman"/>
        </w:rPr>
        <w:t>/CRE</w:t>
      </w:r>
      <w:r w:rsidRPr="000F1F83">
        <w:rPr>
          <w:rFonts w:cs="Times New Roman"/>
        </w:rPr>
        <w:t xml:space="preserve"> will be provided with a copy of this policy. This policy will be included in each </w:t>
      </w:r>
      <w:r w:rsidR="00D04362" w:rsidRPr="000F1F83">
        <w:rPr>
          <w:rFonts w:cs="Times New Roman"/>
        </w:rPr>
        <w:t>congregation’s</w:t>
      </w:r>
      <w:r w:rsidRPr="000F1F83">
        <w:rPr>
          <w:rFonts w:cs="Times New Roman"/>
        </w:rPr>
        <w:t xml:space="preserve"> Session’s</w:t>
      </w:r>
      <w:r w:rsidR="0004772A">
        <w:rPr>
          <w:rFonts w:cs="Times New Roman"/>
        </w:rPr>
        <w:t xml:space="preserve"> minutes as having been received and discussed in a session</w:t>
      </w:r>
      <w:r w:rsidR="00F0605F">
        <w:rPr>
          <w:rFonts w:cs="Times New Roman"/>
        </w:rPr>
        <w:t xml:space="preserve"> and kept on file in the church’s office: </w:t>
      </w:r>
      <w:r w:rsidR="0004772A">
        <w:rPr>
          <w:rFonts w:cs="Times New Roman"/>
        </w:rPr>
        <w:t>and in</w:t>
      </w:r>
      <w:r w:rsidR="00D044E5">
        <w:rPr>
          <w:rFonts w:cs="Times New Roman"/>
        </w:rPr>
        <w:t xml:space="preserve"> the</w:t>
      </w:r>
      <w:r w:rsidR="0004772A">
        <w:rPr>
          <w:rFonts w:cs="Times New Roman"/>
        </w:rPr>
        <w:t xml:space="preserve"> </w:t>
      </w:r>
      <w:r w:rsidR="00D044E5">
        <w:rPr>
          <w:rFonts w:cs="Times New Roman"/>
        </w:rPr>
        <w:t xml:space="preserve">minutes of the </w:t>
      </w:r>
      <w:r w:rsidR="0004772A">
        <w:rPr>
          <w:rFonts w:cs="Times New Roman"/>
        </w:rPr>
        <w:t>Presbytery of San Joaquin</w:t>
      </w:r>
      <w:r w:rsidR="00D04362" w:rsidRPr="000F1F83">
        <w:rPr>
          <w:rFonts w:cs="Times New Roman"/>
        </w:rPr>
        <w:t xml:space="preserve"> and </w:t>
      </w:r>
      <w:r w:rsidR="00731287">
        <w:rPr>
          <w:rFonts w:cs="Times New Roman"/>
        </w:rPr>
        <w:t xml:space="preserve">in </w:t>
      </w:r>
      <w:r w:rsidR="0004772A">
        <w:rPr>
          <w:rFonts w:cs="Times New Roman"/>
        </w:rPr>
        <w:t xml:space="preserve">the presbytery office. </w:t>
      </w:r>
      <w:r w:rsidR="007350AA">
        <w:rPr>
          <w:rFonts w:cs="Times New Roman"/>
        </w:rPr>
        <w:t xml:space="preserve"> (Please note the signatures) </w:t>
      </w:r>
    </w:p>
    <w:p w14:paraId="4C650AAC" w14:textId="77777777" w:rsidR="00E25E86" w:rsidRPr="000F1F83" w:rsidRDefault="00E25E86" w:rsidP="009F7CCE">
      <w:pPr>
        <w:spacing w:line="240" w:lineRule="auto"/>
        <w:rPr>
          <w:rFonts w:eastAsia="Times New Roman" w:cstheme="minorHAnsi"/>
          <w:b/>
          <w:bCs/>
          <w:kern w:val="0"/>
          <w14:ligatures w14:val="none"/>
        </w:rPr>
      </w:pPr>
      <w:r w:rsidRPr="000F1F83">
        <w:rPr>
          <w:rFonts w:eastAsia="Times New Roman" w:cstheme="minorHAnsi"/>
          <w:b/>
          <w:bCs/>
          <w:kern w:val="0"/>
          <w14:ligatures w14:val="none"/>
        </w:rPr>
        <w:br w:type="page"/>
      </w:r>
    </w:p>
    <w:p w14:paraId="7987A72D" w14:textId="27F48FCA" w:rsidR="00E25E86" w:rsidRPr="000F1F83" w:rsidRDefault="00E25E86" w:rsidP="009F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Courier New"/>
          <w:b/>
          <w:bCs/>
          <w:kern w:val="0"/>
          <w14:ligatures w14:val="none"/>
        </w:rPr>
      </w:pPr>
      <w:r w:rsidRPr="000F1F83">
        <w:rPr>
          <w:rFonts w:eastAsia="Times New Roman" w:cs="Courier New"/>
          <w:b/>
          <w:bCs/>
          <w:kern w:val="0"/>
          <w14:ligatures w14:val="none"/>
        </w:rPr>
        <w:lastRenderedPageBreak/>
        <w:t xml:space="preserve">Appendix D </w:t>
      </w:r>
      <w:r w:rsidR="00C83F0C" w:rsidRPr="000F1F83">
        <w:rPr>
          <w:rFonts w:eastAsia="Times New Roman" w:cs="Courier New"/>
          <w:b/>
          <w:bCs/>
          <w:kern w:val="0"/>
          <w14:ligatures w14:val="none"/>
        </w:rPr>
        <w:t>– Acknowledgement of Receipt</w:t>
      </w:r>
    </w:p>
    <w:p w14:paraId="57E55B75" w14:textId="053744FC" w:rsidR="00BE5575" w:rsidRPr="000F1F83" w:rsidRDefault="00BE5575" w:rsidP="009F7CCE">
      <w:pPr>
        <w:spacing w:after="100" w:afterAutospacing="1" w:line="240" w:lineRule="auto"/>
        <w:rPr>
          <w:rFonts w:eastAsia="Times New Roman" w:cs="Calibri"/>
          <w:b/>
          <w:bCs/>
          <w:kern w:val="0"/>
          <w14:ligatures w14:val="none"/>
        </w:rPr>
      </w:pPr>
      <w:r w:rsidRPr="000F1F83">
        <w:rPr>
          <w:rFonts w:eastAsia="Times New Roman" w:cs="Calibri"/>
          <w:b/>
          <w:bCs/>
          <w:kern w:val="0"/>
          <w14:ligatures w14:val="none"/>
        </w:rPr>
        <w:t>Presbytery Member/Employee</w:t>
      </w:r>
    </w:p>
    <w:p w14:paraId="3AF78D68" w14:textId="2147BB33" w:rsidR="005A70BE" w:rsidRPr="000F1F83" w:rsidRDefault="005A70BE" w:rsidP="009F7CCE">
      <w:pPr>
        <w:spacing w:after="100" w:afterAutospacing="1" w:line="240" w:lineRule="auto"/>
        <w:rPr>
          <w:rFonts w:eastAsia="Times New Roman" w:cs="Calibri"/>
          <w:b/>
          <w:bCs/>
          <w:kern w:val="0"/>
          <w14:ligatures w14:val="none"/>
        </w:rPr>
      </w:pPr>
      <w:r w:rsidRPr="000F1F83">
        <w:rPr>
          <w:rFonts w:eastAsia="Times New Roman" w:cs="Calibri"/>
          <w:b/>
          <w:bCs/>
          <w:kern w:val="0"/>
          <w14:ligatures w14:val="none"/>
        </w:rPr>
        <w:t>Minister of Word Sacrament/CRE/</w:t>
      </w:r>
      <w:r w:rsidR="00595A0D" w:rsidRPr="000F1F83">
        <w:rPr>
          <w:rFonts w:eastAsia="Times New Roman" w:cs="Calibri"/>
          <w:b/>
          <w:bCs/>
          <w:kern w:val="0"/>
          <w14:ligatures w14:val="none"/>
        </w:rPr>
        <w:t>Inquirer</w:t>
      </w:r>
      <w:r w:rsidRPr="000F1F83">
        <w:rPr>
          <w:rFonts w:eastAsia="Times New Roman" w:cs="Calibri"/>
          <w:b/>
          <w:bCs/>
          <w:kern w:val="0"/>
          <w14:ligatures w14:val="none"/>
        </w:rPr>
        <w:t>/Candidate</w:t>
      </w:r>
    </w:p>
    <w:p w14:paraId="6A641798" w14:textId="14C3E068" w:rsidR="005A70BE" w:rsidRPr="000F1F83" w:rsidRDefault="005A70BE" w:rsidP="009F7CCE">
      <w:pPr>
        <w:spacing w:after="100" w:afterAutospacing="1" w:line="240" w:lineRule="auto"/>
        <w:rPr>
          <w:rFonts w:eastAsia="Times New Roman" w:cs="Times New Roman"/>
          <w:kern w:val="0"/>
          <w14:ligatures w14:val="none"/>
        </w:rPr>
      </w:pPr>
      <w:r w:rsidRPr="000F1F83">
        <w:rPr>
          <w:rFonts w:eastAsia="Times New Roman" w:cs="Calibri"/>
          <w:kern w:val="0"/>
          <w14:ligatures w14:val="none"/>
        </w:rPr>
        <w:t>I acknowledge that I have read the above Anti-Harassment and Anti-Racism Policy and will present any questions I have to the Stated Clerk of San Joaquin Presbytery. I understand that I am responsible for adhering to the Anti-Harassment and Anti-Racism policy</w:t>
      </w:r>
      <w:r w:rsidR="00A35858" w:rsidRPr="000F1F83">
        <w:rPr>
          <w:rFonts w:eastAsia="Times New Roman" w:cs="Calibri"/>
          <w:kern w:val="0"/>
          <w14:ligatures w14:val="none"/>
        </w:rPr>
        <w:t xml:space="preserve"> and failure to do so could be cause for an investigation into the behavior and disciplinary action. </w:t>
      </w:r>
      <w:r w:rsidRPr="000F1F83">
        <w:rPr>
          <w:rFonts w:eastAsia="Times New Roman" w:cs="Calibri"/>
          <w:kern w:val="0"/>
          <w14:ligatures w14:val="none"/>
        </w:rPr>
        <w:t xml:space="preserve"> </w:t>
      </w:r>
    </w:p>
    <w:p w14:paraId="78E716F5" w14:textId="30C605A7" w:rsidR="005A70BE" w:rsidRPr="000F1F83" w:rsidRDefault="005A70BE" w:rsidP="009F7CCE">
      <w:pPr>
        <w:spacing w:after="100" w:afterAutospacing="1" w:line="240" w:lineRule="auto"/>
        <w:rPr>
          <w:rFonts w:eastAsia="Times New Roman" w:cs="Calibri"/>
          <w:kern w:val="0"/>
          <w14:ligatures w14:val="none"/>
        </w:rPr>
      </w:pPr>
      <w:r w:rsidRPr="000F1F83">
        <w:rPr>
          <w:rFonts w:eastAsia="Times New Roman" w:cs="Calibri"/>
          <w:kern w:val="0"/>
          <w14:ligatures w14:val="none"/>
        </w:rPr>
        <w:t xml:space="preserve">Printed Name ________________________________________________________________ </w:t>
      </w:r>
    </w:p>
    <w:p w14:paraId="1CEA0A72" w14:textId="03A8AC4F" w:rsidR="005A70BE" w:rsidRPr="000F1F83" w:rsidRDefault="005A70BE" w:rsidP="009F7CCE">
      <w:pPr>
        <w:spacing w:after="100" w:afterAutospacing="1" w:line="240" w:lineRule="auto"/>
        <w:rPr>
          <w:rFonts w:eastAsia="Times New Roman" w:cs="Calibri"/>
          <w:kern w:val="0"/>
          <w14:ligatures w14:val="none"/>
        </w:rPr>
      </w:pPr>
      <w:r w:rsidRPr="000F1F83">
        <w:rPr>
          <w:rFonts w:eastAsia="Times New Roman" w:cs="Calibri"/>
          <w:kern w:val="0"/>
          <w14:ligatures w14:val="none"/>
        </w:rPr>
        <w:t xml:space="preserve">Signature and Date ____________________________________________________________ </w:t>
      </w:r>
    </w:p>
    <w:p w14:paraId="2000F0E1" w14:textId="56BC6219" w:rsidR="00CF6ACC" w:rsidRPr="000F1F83" w:rsidRDefault="00CF6ACC" w:rsidP="009F7CCE">
      <w:pPr>
        <w:spacing w:after="100" w:afterAutospacing="1" w:line="240" w:lineRule="auto"/>
        <w:rPr>
          <w:rFonts w:eastAsia="Times New Roman" w:cs="Calibri"/>
          <w:b/>
          <w:bCs/>
          <w:kern w:val="0"/>
          <w14:ligatures w14:val="none"/>
        </w:rPr>
      </w:pPr>
      <w:r w:rsidRPr="000F1F83">
        <w:rPr>
          <w:rFonts w:eastAsia="Times New Roman" w:cs="Calibri"/>
          <w:b/>
          <w:bCs/>
          <w:kern w:val="0"/>
          <w14:ligatures w14:val="none"/>
        </w:rPr>
        <w:t>Elder/Deacon/Church Employee</w:t>
      </w:r>
    </w:p>
    <w:p w14:paraId="589798C0" w14:textId="675A0F30" w:rsidR="00CF6ACC" w:rsidRPr="000F1F83" w:rsidRDefault="00CF6ACC" w:rsidP="009F7CCE">
      <w:pPr>
        <w:spacing w:after="100" w:afterAutospacing="1" w:line="240" w:lineRule="auto"/>
        <w:rPr>
          <w:rFonts w:eastAsia="Times New Roman" w:cs="Times New Roman"/>
          <w:kern w:val="0"/>
          <w14:ligatures w14:val="none"/>
        </w:rPr>
      </w:pPr>
      <w:r w:rsidRPr="000F1F83">
        <w:rPr>
          <w:rFonts w:eastAsia="Times New Roman" w:cs="Calibri"/>
          <w:kern w:val="0"/>
          <w14:ligatures w14:val="none"/>
        </w:rPr>
        <w:t xml:space="preserve">I acknowledge that I have read the above Anti-Harassment and Anti-Racism Policy and will present any questions I have to the pastor or CRE of my congregation. I understand that I am responsible for adhering to the Anti-Harassment and Anti-Racism policy and failure to do so could be cause removal from service in the church and other disciplinary action as the session sees fit.  </w:t>
      </w:r>
    </w:p>
    <w:p w14:paraId="4ACBDBA3" w14:textId="77777777" w:rsidR="00CF6ACC" w:rsidRPr="000F1F83" w:rsidRDefault="00CF6ACC" w:rsidP="009F7CCE">
      <w:pPr>
        <w:spacing w:after="100" w:afterAutospacing="1" w:line="240" w:lineRule="auto"/>
        <w:rPr>
          <w:rFonts w:eastAsia="Times New Roman" w:cs="Calibri"/>
          <w:kern w:val="0"/>
          <w14:ligatures w14:val="none"/>
        </w:rPr>
      </w:pPr>
      <w:r w:rsidRPr="000F1F83">
        <w:rPr>
          <w:rFonts w:eastAsia="Times New Roman" w:cs="Calibri"/>
          <w:kern w:val="0"/>
          <w14:ligatures w14:val="none"/>
        </w:rPr>
        <w:t xml:space="preserve">Printed Name ________________________________________________________________ </w:t>
      </w:r>
    </w:p>
    <w:p w14:paraId="34279EA3" w14:textId="21CEF2F9" w:rsidR="00CF6ACC" w:rsidRPr="000F1F83" w:rsidRDefault="00CF6ACC" w:rsidP="009F7CCE">
      <w:pPr>
        <w:spacing w:after="100" w:afterAutospacing="1" w:line="240" w:lineRule="auto"/>
        <w:rPr>
          <w:rFonts w:eastAsia="Times New Roman" w:cs="Calibri"/>
          <w:kern w:val="0"/>
          <w14:ligatures w14:val="none"/>
        </w:rPr>
      </w:pPr>
      <w:r w:rsidRPr="000F1F83">
        <w:rPr>
          <w:rFonts w:eastAsia="Times New Roman" w:cs="Calibri"/>
          <w:kern w:val="0"/>
          <w14:ligatures w14:val="none"/>
        </w:rPr>
        <w:t>Signature and Date ____________________________________________________________</w:t>
      </w:r>
    </w:p>
    <w:p w14:paraId="7DCD56F7" w14:textId="001167B7" w:rsidR="00BE5575" w:rsidRPr="000F1F83" w:rsidRDefault="00C83F0C" w:rsidP="009F7CCE">
      <w:pPr>
        <w:spacing w:after="100" w:afterAutospacing="1" w:line="240" w:lineRule="auto"/>
        <w:rPr>
          <w:rFonts w:eastAsia="Times New Roman" w:cs="Calibri"/>
          <w:b/>
          <w:bCs/>
          <w:kern w:val="0"/>
          <w14:ligatures w14:val="none"/>
        </w:rPr>
      </w:pPr>
      <w:r w:rsidRPr="000F1F83">
        <w:rPr>
          <w:rFonts w:eastAsia="Times New Roman" w:cs="Calibri"/>
          <w:b/>
          <w:bCs/>
          <w:kern w:val="0"/>
          <w14:ligatures w14:val="none"/>
        </w:rPr>
        <w:t>Session</w:t>
      </w:r>
      <w:r w:rsidR="00CF6ACC" w:rsidRPr="000F1F83">
        <w:rPr>
          <w:rFonts w:eastAsia="Times New Roman" w:cs="Calibri"/>
          <w:b/>
          <w:bCs/>
          <w:kern w:val="0"/>
          <w14:ligatures w14:val="none"/>
        </w:rPr>
        <w:t xml:space="preserve"> Approval</w:t>
      </w:r>
    </w:p>
    <w:p w14:paraId="4A3E70F4" w14:textId="032ABBC5" w:rsidR="005A70BE" w:rsidRPr="000F1F83" w:rsidRDefault="00CF6ACC" w:rsidP="009F7CCE">
      <w:pPr>
        <w:spacing w:after="100" w:afterAutospacing="1" w:line="240" w:lineRule="auto"/>
        <w:rPr>
          <w:rFonts w:eastAsia="Times New Roman" w:cs="Calibri"/>
          <w:kern w:val="0"/>
          <w14:ligatures w14:val="none"/>
        </w:rPr>
      </w:pPr>
      <w:r w:rsidRPr="000F1F83">
        <w:rPr>
          <w:rFonts w:eastAsia="Times New Roman" w:cs="Calibri"/>
          <w:kern w:val="0"/>
          <w14:ligatures w14:val="none"/>
        </w:rPr>
        <w:t xml:space="preserve">We </w:t>
      </w:r>
      <w:r w:rsidR="005A70BE" w:rsidRPr="000F1F83">
        <w:rPr>
          <w:rFonts w:eastAsia="Times New Roman" w:cs="Calibri"/>
          <w:kern w:val="0"/>
          <w14:ligatures w14:val="none"/>
        </w:rPr>
        <w:t xml:space="preserve">acknowledge that </w:t>
      </w:r>
      <w:r w:rsidRPr="000F1F83">
        <w:rPr>
          <w:rFonts w:eastAsia="Times New Roman" w:cs="Calibri"/>
          <w:kern w:val="0"/>
          <w14:ligatures w14:val="none"/>
        </w:rPr>
        <w:t xml:space="preserve">we </w:t>
      </w:r>
      <w:r w:rsidR="005A70BE" w:rsidRPr="000F1F83">
        <w:rPr>
          <w:rFonts w:eastAsia="Times New Roman" w:cs="Calibri"/>
          <w:kern w:val="0"/>
          <w14:ligatures w14:val="none"/>
        </w:rPr>
        <w:t xml:space="preserve">have read the above document and have incorporated this </w:t>
      </w:r>
      <w:r w:rsidR="005268E1" w:rsidRPr="000F1F83">
        <w:rPr>
          <w:rFonts w:eastAsia="Times New Roman" w:cs="Calibri"/>
          <w:kern w:val="0"/>
          <w14:ligatures w14:val="none"/>
        </w:rPr>
        <w:t>document</w:t>
      </w:r>
      <w:r w:rsidR="005A70BE" w:rsidRPr="000F1F83">
        <w:rPr>
          <w:rFonts w:eastAsia="Times New Roman" w:cs="Calibri"/>
          <w:kern w:val="0"/>
          <w14:ligatures w14:val="none"/>
        </w:rPr>
        <w:t xml:space="preserve"> (or a similar document) in our own communities. The session has voted on a policy and incorporated it in the materials/policies of the congregation and are on file in the </w:t>
      </w:r>
      <w:r w:rsidRPr="000F1F83">
        <w:rPr>
          <w:rFonts w:eastAsia="Times New Roman" w:cs="Calibri"/>
          <w:kern w:val="0"/>
          <w14:ligatures w14:val="none"/>
        </w:rPr>
        <w:t xml:space="preserve">church </w:t>
      </w:r>
      <w:r w:rsidR="005A70BE" w:rsidRPr="000F1F83">
        <w:rPr>
          <w:rFonts w:eastAsia="Times New Roman" w:cs="Calibri"/>
          <w:kern w:val="0"/>
          <w14:ligatures w14:val="none"/>
        </w:rPr>
        <w:t>office</w:t>
      </w:r>
      <w:r w:rsidRPr="000F1F83">
        <w:rPr>
          <w:rFonts w:eastAsia="Times New Roman" w:cs="Calibri"/>
          <w:kern w:val="0"/>
          <w14:ligatures w14:val="none"/>
        </w:rPr>
        <w:t xml:space="preserve"> and is recorded with the Stated Clerk of the Presbytery of San Joaquin.</w:t>
      </w:r>
      <w:r w:rsidR="005A70BE" w:rsidRPr="000F1F83">
        <w:rPr>
          <w:rFonts w:eastAsia="Times New Roman" w:cs="Calibri"/>
          <w:kern w:val="0"/>
          <w14:ligatures w14:val="none"/>
        </w:rPr>
        <w:t xml:space="preserve"> </w:t>
      </w:r>
    </w:p>
    <w:p w14:paraId="43C166A9" w14:textId="174586C8" w:rsidR="005A70BE" w:rsidRPr="000F1F83" w:rsidRDefault="005A70BE" w:rsidP="009F7CCE">
      <w:pPr>
        <w:spacing w:after="100" w:afterAutospacing="1" w:line="240" w:lineRule="auto"/>
        <w:rPr>
          <w:rFonts w:eastAsia="Times New Roman" w:cs="Calibri"/>
          <w:kern w:val="0"/>
          <w14:ligatures w14:val="none"/>
        </w:rPr>
      </w:pPr>
      <w:r w:rsidRPr="000F1F83">
        <w:rPr>
          <w:rFonts w:eastAsia="Times New Roman" w:cs="Calibri"/>
          <w:kern w:val="0"/>
          <w14:ligatures w14:val="none"/>
        </w:rPr>
        <w:t>Clerk of Session (Printed Name) ___________________________________________________</w:t>
      </w:r>
    </w:p>
    <w:p w14:paraId="20A7FF31" w14:textId="6342DDD8" w:rsidR="005A70BE" w:rsidRPr="000F1F83" w:rsidRDefault="005A70BE" w:rsidP="009F7CCE">
      <w:pPr>
        <w:spacing w:after="100" w:afterAutospacing="1" w:line="240" w:lineRule="auto"/>
        <w:rPr>
          <w:rFonts w:eastAsia="Times New Roman" w:cs="Calibri"/>
          <w:kern w:val="0"/>
          <w14:ligatures w14:val="none"/>
        </w:rPr>
      </w:pPr>
      <w:r w:rsidRPr="000F1F83">
        <w:rPr>
          <w:rFonts w:eastAsia="Times New Roman" w:cs="Calibri"/>
          <w:kern w:val="0"/>
          <w14:ligatures w14:val="none"/>
        </w:rPr>
        <w:t>Signature ______________________________________________________________________</w:t>
      </w:r>
    </w:p>
    <w:p w14:paraId="34571322" w14:textId="10A6597C" w:rsidR="005A70BE" w:rsidRPr="000F1F83" w:rsidRDefault="005A70BE" w:rsidP="009F7CCE">
      <w:pPr>
        <w:spacing w:after="100" w:afterAutospacing="1" w:line="240" w:lineRule="auto"/>
        <w:rPr>
          <w:rFonts w:eastAsia="Times New Roman" w:cs="Calibri"/>
          <w:kern w:val="0"/>
          <w14:ligatures w14:val="none"/>
        </w:rPr>
      </w:pPr>
      <w:r w:rsidRPr="000F1F83">
        <w:rPr>
          <w:rFonts w:eastAsia="Times New Roman" w:cs="Calibri"/>
          <w:kern w:val="0"/>
          <w14:ligatures w14:val="none"/>
        </w:rPr>
        <w:t>Congregation __________________________________________________________________</w:t>
      </w:r>
    </w:p>
    <w:p w14:paraId="64ECBAF6" w14:textId="18C2A700" w:rsidR="00BB6232" w:rsidRPr="00C83F0C" w:rsidRDefault="005A70BE" w:rsidP="009F7CCE">
      <w:pPr>
        <w:spacing w:after="100" w:afterAutospacing="1" w:line="240" w:lineRule="auto"/>
      </w:pPr>
      <w:r w:rsidRPr="000F1F83">
        <w:rPr>
          <w:rFonts w:eastAsia="Times New Roman" w:cs="Calibri"/>
          <w:kern w:val="0"/>
          <w14:ligatures w14:val="none"/>
        </w:rPr>
        <w:t>Date ______________________________________________________________</w:t>
      </w:r>
      <w:r w:rsidRPr="005268E1">
        <w:rPr>
          <w:rFonts w:eastAsia="Times New Roman" w:cs="Calibri"/>
          <w:kern w:val="0"/>
          <w14:ligatures w14:val="none"/>
        </w:rPr>
        <w:t>_____________</w:t>
      </w:r>
    </w:p>
    <w:sectPr w:rsidR="00BB6232" w:rsidRPr="00C83F0C" w:rsidSect="00C83F0C">
      <w:headerReference w:type="default" r:id="rId10"/>
      <w:footerReference w:type="default" r:id="rId11"/>
      <w:pgSz w:w="12240" w:h="15840"/>
      <w:pgMar w:top="108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33741" w14:textId="77777777" w:rsidR="00040F8B" w:rsidRDefault="00040F8B" w:rsidP="00F4293D">
      <w:pPr>
        <w:spacing w:after="0" w:line="240" w:lineRule="auto"/>
      </w:pPr>
      <w:r>
        <w:separator/>
      </w:r>
    </w:p>
  </w:endnote>
  <w:endnote w:type="continuationSeparator" w:id="0">
    <w:p w14:paraId="0ED6EDFB" w14:textId="77777777" w:rsidR="00040F8B" w:rsidRDefault="00040F8B" w:rsidP="00F42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2374973"/>
      <w:docPartObj>
        <w:docPartGallery w:val="Page Numbers (Bottom of Page)"/>
        <w:docPartUnique/>
      </w:docPartObj>
    </w:sdtPr>
    <w:sdtEndPr>
      <w:rPr>
        <w:noProof/>
      </w:rPr>
    </w:sdtEndPr>
    <w:sdtContent>
      <w:p w14:paraId="6C3286B8" w14:textId="5F67815B" w:rsidR="001A5613" w:rsidRDefault="001A56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671ECA" w14:textId="77777777" w:rsidR="00F42417" w:rsidRDefault="00F42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7D4B3" w14:textId="77777777" w:rsidR="00040F8B" w:rsidRDefault="00040F8B" w:rsidP="00F4293D">
      <w:pPr>
        <w:spacing w:after="0" w:line="240" w:lineRule="auto"/>
      </w:pPr>
      <w:r>
        <w:separator/>
      </w:r>
    </w:p>
  </w:footnote>
  <w:footnote w:type="continuationSeparator" w:id="0">
    <w:p w14:paraId="500487B4" w14:textId="77777777" w:rsidR="00040F8B" w:rsidRDefault="00040F8B" w:rsidP="00F4293D">
      <w:pPr>
        <w:spacing w:after="0" w:line="240" w:lineRule="auto"/>
      </w:pPr>
      <w:r>
        <w:continuationSeparator/>
      </w:r>
    </w:p>
  </w:footnote>
  <w:footnote w:id="1">
    <w:p w14:paraId="035B7D51" w14:textId="26968EDA" w:rsidR="00CA3616" w:rsidRDefault="00CA3616">
      <w:pPr>
        <w:pStyle w:val="FootnoteText"/>
      </w:pPr>
      <w:r>
        <w:rPr>
          <w:rStyle w:val="FootnoteReference"/>
        </w:rPr>
        <w:footnoteRef/>
      </w:r>
      <w:r>
        <w:t xml:space="preserve"> From California Department of Fai</w:t>
      </w:r>
      <w:r w:rsidR="00885D3E">
        <w:t>r Employment and Equal Housing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BB2D7" w14:textId="4CACA804" w:rsidR="00111AF8" w:rsidRDefault="00111AF8" w:rsidP="00B05DCB">
    <w:pPr>
      <w:pStyle w:val="Header"/>
    </w:pPr>
  </w:p>
  <w:p w14:paraId="4227C8C7" w14:textId="77777777" w:rsidR="00111AF8" w:rsidRDefault="00111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15C3"/>
    <w:multiLevelType w:val="hybridMultilevel"/>
    <w:tmpl w:val="361C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C7D84"/>
    <w:multiLevelType w:val="hybridMultilevel"/>
    <w:tmpl w:val="AB14BC32"/>
    <w:lvl w:ilvl="0" w:tplc="07FC9CB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256C81"/>
    <w:multiLevelType w:val="hybridMultilevel"/>
    <w:tmpl w:val="E45E8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93002"/>
    <w:multiLevelType w:val="hybridMultilevel"/>
    <w:tmpl w:val="D390E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977EB"/>
    <w:multiLevelType w:val="hybridMultilevel"/>
    <w:tmpl w:val="C3FC3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D2E02"/>
    <w:multiLevelType w:val="hybridMultilevel"/>
    <w:tmpl w:val="96C452E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AF14157E">
      <w:start w:val="1"/>
      <w:numFmt w:val="decimal"/>
      <w:lvlText w:val="%3."/>
      <w:lvlJc w:val="left"/>
      <w:pPr>
        <w:ind w:left="2340" w:hanging="360"/>
      </w:pPr>
      <w:rPr>
        <w:rFonts w:hint="default"/>
        <w:color w:val="00000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B248AF"/>
    <w:multiLevelType w:val="hybridMultilevel"/>
    <w:tmpl w:val="B63E095E"/>
    <w:lvl w:ilvl="0" w:tplc="302EA74E">
      <w:start w:val="1"/>
      <w:numFmt w:val="decimal"/>
      <w:lvlText w:val="%1."/>
      <w:lvlJc w:val="left"/>
      <w:pPr>
        <w:ind w:left="720" w:hanging="360"/>
      </w:pPr>
      <w:rPr>
        <w:rFonts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FC35722"/>
    <w:multiLevelType w:val="hybridMultilevel"/>
    <w:tmpl w:val="EBDA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16E16"/>
    <w:multiLevelType w:val="multilevel"/>
    <w:tmpl w:val="2A84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A9649E"/>
    <w:multiLevelType w:val="hybridMultilevel"/>
    <w:tmpl w:val="DBF26F8E"/>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1620" w:hanging="360"/>
      </w:pPr>
      <w:rPr>
        <w:rFonts w:ascii="Symbol" w:hAnsi="Symbol"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0" w15:restartNumberingAfterBreak="0">
    <w:nsid w:val="1597010E"/>
    <w:multiLevelType w:val="hybridMultilevel"/>
    <w:tmpl w:val="029ECFFC"/>
    <w:lvl w:ilvl="0" w:tplc="04090001">
      <w:start w:val="1"/>
      <w:numFmt w:val="bullet"/>
      <w:lvlText w:val=""/>
      <w:lvlJc w:val="left"/>
      <w:pPr>
        <w:ind w:left="1440" w:hanging="360"/>
      </w:pPr>
      <w:rPr>
        <w:rFonts w:ascii="Symbol" w:hAnsi="Symbol" w:hint="default"/>
      </w:rPr>
    </w:lvl>
    <w:lvl w:ilvl="1" w:tplc="892ABB56">
      <w:start w:val="1"/>
      <w:numFmt w:val="decimal"/>
      <w:lvlText w:val="%2."/>
      <w:lvlJc w:val="left"/>
      <w:pPr>
        <w:ind w:left="2160" w:hanging="360"/>
      </w:pPr>
      <w:rPr>
        <w:rFonts w:hint="default"/>
        <w:color w:val="00000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59A7737"/>
    <w:multiLevelType w:val="hybridMultilevel"/>
    <w:tmpl w:val="710C3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BB5D1E"/>
    <w:multiLevelType w:val="hybridMultilevel"/>
    <w:tmpl w:val="A558C56E"/>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6B836B6"/>
    <w:multiLevelType w:val="hybridMultilevel"/>
    <w:tmpl w:val="4FB2D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71518C"/>
    <w:multiLevelType w:val="hybridMultilevel"/>
    <w:tmpl w:val="7B20FE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D62712A"/>
    <w:multiLevelType w:val="hybridMultilevel"/>
    <w:tmpl w:val="AAB214D6"/>
    <w:lvl w:ilvl="0" w:tplc="4B72A3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FB39E2"/>
    <w:multiLevelType w:val="hybridMultilevel"/>
    <w:tmpl w:val="BFEEB04E"/>
    <w:lvl w:ilvl="0" w:tplc="8424C01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23305E"/>
    <w:multiLevelType w:val="hybridMultilevel"/>
    <w:tmpl w:val="97529F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9055128"/>
    <w:multiLevelType w:val="hybridMultilevel"/>
    <w:tmpl w:val="6FA203FA"/>
    <w:lvl w:ilvl="0" w:tplc="B986F0CC">
      <w:start w:val="1"/>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02D78"/>
    <w:multiLevelType w:val="hybridMultilevel"/>
    <w:tmpl w:val="40C4F28E"/>
    <w:lvl w:ilvl="0" w:tplc="4B72A3BA">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315B3112"/>
    <w:multiLevelType w:val="multilevel"/>
    <w:tmpl w:val="951E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6A7ADA"/>
    <w:multiLevelType w:val="hybridMultilevel"/>
    <w:tmpl w:val="A40E5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7C242C"/>
    <w:multiLevelType w:val="hybridMultilevel"/>
    <w:tmpl w:val="BE30EEC6"/>
    <w:lvl w:ilvl="0" w:tplc="302EA74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8A4A95"/>
    <w:multiLevelType w:val="hybridMultilevel"/>
    <w:tmpl w:val="EC58A2F0"/>
    <w:lvl w:ilvl="0" w:tplc="2744DC5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E26894"/>
    <w:multiLevelType w:val="hybridMultilevel"/>
    <w:tmpl w:val="D4C88A70"/>
    <w:lvl w:ilvl="0" w:tplc="302EA74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FA7FDB"/>
    <w:multiLevelType w:val="hybridMultilevel"/>
    <w:tmpl w:val="B71E8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6F10D4"/>
    <w:multiLevelType w:val="hybridMultilevel"/>
    <w:tmpl w:val="758E2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A9E663C">
      <w:start w:val="1"/>
      <w:numFmt w:val="bullet"/>
      <w:lvlText w:val="-"/>
      <w:lvlJc w:val="left"/>
      <w:pPr>
        <w:ind w:left="2160" w:hanging="360"/>
      </w:pPr>
      <w:rPr>
        <w:rFonts w:ascii="Aptos" w:eastAsia="Times New Roman" w:hAnsi="Aptos"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207F7A"/>
    <w:multiLevelType w:val="hybridMultilevel"/>
    <w:tmpl w:val="84927928"/>
    <w:lvl w:ilvl="0" w:tplc="6256E0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78C79EF"/>
    <w:multiLevelType w:val="hybridMultilevel"/>
    <w:tmpl w:val="72D261AC"/>
    <w:lvl w:ilvl="0" w:tplc="9C527302">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E01EA3"/>
    <w:multiLevelType w:val="hybridMultilevel"/>
    <w:tmpl w:val="C918111C"/>
    <w:lvl w:ilvl="0" w:tplc="84F08D20">
      <w:start w:val="1"/>
      <w:numFmt w:val="upperRoman"/>
      <w:lvlText w:val="%1."/>
      <w:lvlJc w:val="left"/>
      <w:pPr>
        <w:ind w:left="1080" w:hanging="720"/>
      </w:pPr>
      <w:rPr>
        <w:rFonts w:hint="default"/>
      </w:rPr>
    </w:lvl>
    <w:lvl w:ilvl="1" w:tplc="A340804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4B7CD1"/>
    <w:multiLevelType w:val="hybridMultilevel"/>
    <w:tmpl w:val="2494B1B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A82205"/>
    <w:multiLevelType w:val="hybridMultilevel"/>
    <w:tmpl w:val="8C54D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BC221C"/>
    <w:multiLevelType w:val="hybridMultilevel"/>
    <w:tmpl w:val="D1F8C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D35815"/>
    <w:multiLevelType w:val="hybridMultilevel"/>
    <w:tmpl w:val="BF0CE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B077C8"/>
    <w:multiLevelType w:val="hybridMultilevel"/>
    <w:tmpl w:val="BFDC00EC"/>
    <w:lvl w:ilvl="0" w:tplc="04090001">
      <w:start w:val="1"/>
      <w:numFmt w:val="bullet"/>
      <w:lvlText w:val=""/>
      <w:lvlJc w:val="left"/>
      <w:pPr>
        <w:ind w:left="72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2163B86"/>
    <w:multiLevelType w:val="hybridMultilevel"/>
    <w:tmpl w:val="758C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81ACD"/>
    <w:multiLevelType w:val="hybridMultilevel"/>
    <w:tmpl w:val="B3124580"/>
    <w:lvl w:ilvl="0" w:tplc="B0A657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D7008A"/>
    <w:multiLevelType w:val="hybridMultilevel"/>
    <w:tmpl w:val="C13CA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6D7394"/>
    <w:multiLevelType w:val="multilevel"/>
    <w:tmpl w:val="B198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DF0BDA"/>
    <w:multiLevelType w:val="hybridMultilevel"/>
    <w:tmpl w:val="F216D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322756"/>
    <w:multiLevelType w:val="hybridMultilevel"/>
    <w:tmpl w:val="0A582764"/>
    <w:lvl w:ilvl="0" w:tplc="FFFFFFFF">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8367799"/>
    <w:multiLevelType w:val="hybridMultilevel"/>
    <w:tmpl w:val="CFCE9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9161743"/>
    <w:multiLevelType w:val="hybridMultilevel"/>
    <w:tmpl w:val="06CC2DCA"/>
    <w:lvl w:ilvl="0" w:tplc="DD18906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1B3B4A"/>
    <w:multiLevelType w:val="hybridMultilevel"/>
    <w:tmpl w:val="AE7C6C0A"/>
    <w:lvl w:ilvl="0" w:tplc="9C527302">
      <w:start w:val="1"/>
      <w:numFmt w:val="decimal"/>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3A4A40"/>
    <w:multiLevelType w:val="hybridMultilevel"/>
    <w:tmpl w:val="80F48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903202"/>
    <w:multiLevelType w:val="hybridMultilevel"/>
    <w:tmpl w:val="439C1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773663"/>
    <w:multiLevelType w:val="hybridMultilevel"/>
    <w:tmpl w:val="2E7CD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4893385">
    <w:abstractNumId w:val="15"/>
  </w:num>
  <w:num w:numId="2" w16cid:durableId="1893734082">
    <w:abstractNumId w:val="12"/>
  </w:num>
  <w:num w:numId="3" w16cid:durableId="1334799731">
    <w:abstractNumId w:val="8"/>
  </w:num>
  <w:num w:numId="4" w16cid:durableId="817959254">
    <w:abstractNumId w:val="31"/>
  </w:num>
  <w:num w:numId="5" w16cid:durableId="559705824">
    <w:abstractNumId w:val="18"/>
  </w:num>
  <w:num w:numId="6" w16cid:durableId="1117796417">
    <w:abstractNumId w:val="16"/>
  </w:num>
  <w:num w:numId="7" w16cid:durableId="459957875">
    <w:abstractNumId w:val="1"/>
  </w:num>
  <w:num w:numId="8" w16cid:durableId="497498507">
    <w:abstractNumId w:val="20"/>
  </w:num>
  <w:num w:numId="9" w16cid:durableId="1569800014">
    <w:abstractNumId w:val="26"/>
  </w:num>
  <w:num w:numId="10" w16cid:durableId="500126824">
    <w:abstractNumId w:val="28"/>
  </w:num>
  <w:num w:numId="11" w16cid:durableId="1103457406">
    <w:abstractNumId w:val="43"/>
  </w:num>
  <w:num w:numId="12" w16cid:durableId="1514879446">
    <w:abstractNumId w:val="44"/>
  </w:num>
  <w:num w:numId="13" w16cid:durableId="1576889574">
    <w:abstractNumId w:val="7"/>
  </w:num>
  <w:num w:numId="14" w16cid:durableId="914247136">
    <w:abstractNumId w:val="21"/>
  </w:num>
  <w:num w:numId="15" w16cid:durableId="55587376">
    <w:abstractNumId w:val="30"/>
  </w:num>
  <w:num w:numId="16" w16cid:durableId="2075274932">
    <w:abstractNumId w:val="38"/>
  </w:num>
  <w:num w:numId="17" w16cid:durableId="648091592">
    <w:abstractNumId w:val="46"/>
  </w:num>
  <w:num w:numId="18" w16cid:durableId="1645963995">
    <w:abstractNumId w:val="17"/>
  </w:num>
  <w:num w:numId="19" w16cid:durableId="617372920">
    <w:abstractNumId w:val="4"/>
  </w:num>
  <w:num w:numId="20" w16cid:durableId="1858346952">
    <w:abstractNumId w:val="39"/>
  </w:num>
  <w:num w:numId="21" w16cid:durableId="254747216">
    <w:abstractNumId w:val="3"/>
  </w:num>
  <w:num w:numId="22" w16cid:durableId="1065184630">
    <w:abstractNumId w:val="23"/>
  </w:num>
  <w:num w:numId="23" w16cid:durableId="865754740">
    <w:abstractNumId w:val="35"/>
  </w:num>
  <w:num w:numId="24" w16cid:durableId="2072269237">
    <w:abstractNumId w:val="25"/>
  </w:num>
  <w:num w:numId="25" w16cid:durableId="356203147">
    <w:abstractNumId w:val="24"/>
  </w:num>
  <w:num w:numId="26" w16cid:durableId="359598102">
    <w:abstractNumId w:val="6"/>
  </w:num>
  <w:num w:numId="27" w16cid:durableId="1389451831">
    <w:abstractNumId w:val="22"/>
  </w:num>
  <w:num w:numId="28" w16cid:durableId="897983607">
    <w:abstractNumId w:val="19"/>
  </w:num>
  <w:num w:numId="29" w16cid:durableId="777137783">
    <w:abstractNumId w:val="5"/>
  </w:num>
  <w:num w:numId="30" w16cid:durableId="2022657141">
    <w:abstractNumId w:val="34"/>
  </w:num>
  <w:num w:numId="31" w16cid:durableId="1830171963">
    <w:abstractNumId w:val="37"/>
  </w:num>
  <w:num w:numId="32" w16cid:durableId="1310213397">
    <w:abstractNumId w:val="40"/>
  </w:num>
  <w:num w:numId="33" w16cid:durableId="1457485781">
    <w:abstractNumId w:val="32"/>
  </w:num>
  <w:num w:numId="34" w16cid:durableId="1332371043">
    <w:abstractNumId w:val="29"/>
  </w:num>
  <w:num w:numId="35" w16cid:durableId="51269397">
    <w:abstractNumId w:val="13"/>
  </w:num>
  <w:num w:numId="36" w16cid:durableId="402795514">
    <w:abstractNumId w:val="10"/>
  </w:num>
  <w:num w:numId="37" w16cid:durableId="1488010055">
    <w:abstractNumId w:val="36"/>
  </w:num>
  <w:num w:numId="38" w16cid:durableId="1601378948">
    <w:abstractNumId w:val="41"/>
  </w:num>
  <w:num w:numId="39" w16cid:durableId="612858376">
    <w:abstractNumId w:val="33"/>
  </w:num>
  <w:num w:numId="40" w16cid:durableId="1178231084">
    <w:abstractNumId w:val="11"/>
  </w:num>
  <w:num w:numId="41" w16cid:durableId="1814440832">
    <w:abstractNumId w:val="0"/>
  </w:num>
  <w:num w:numId="42" w16cid:durableId="81487248">
    <w:abstractNumId w:val="14"/>
  </w:num>
  <w:num w:numId="43" w16cid:durableId="1373187153">
    <w:abstractNumId w:val="9"/>
  </w:num>
  <w:num w:numId="44" w16cid:durableId="1912616327">
    <w:abstractNumId w:val="27"/>
  </w:num>
  <w:num w:numId="45" w16cid:durableId="1059209372">
    <w:abstractNumId w:val="42"/>
  </w:num>
  <w:num w:numId="46" w16cid:durableId="1145241762">
    <w:abstractNumId w:val="2"/>
  </w:num>
  <w:num w:numId="47" w16cid:durableId="63537562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04"/>
    <w:rsid w:val="00003281"/>
    <w:rsid w:val="00020196"/>
    <w:rsid w:val="000228C1"/>
    <w:rsid w:val="00025C18"/>
    <w:rsid w:val="000331C2"/>
    <w:rsid w:val="00036CAD"/>
    <w:rsid w:val="00040F8B"/>
    <w:rsid w:val="0004772A"/>
    <w:rsid w:val="00067A25"/>
    <w:rsid w:val="0007165C"/>
    <w:rsid w:val="0008716C"/>
    <w:rsid w:val="000B617E"/>
    <w:rsid w:val="000F1F83"/>
    <w:rsid w:val="00101555"/>
    <w:rsid w:val="00105F65"/>
    <w:rsid w:val="00111AF8"/>
    <w:rsid w:val="0011352E"/>
    <w:rsid w:val="001311E4"/>
    <w:rsid w:val="00131213"/>
    <w:rsid w:val="001362A9"/>
    <w:rsid w:val="00155592"/>
    <w:rsid w:val="00165BB7"/>
    <w:rsid w:val="00183F3D"/>
    <w:rsid w:val="001903DF"/>
    <w:rsid w:val="001A1325"/>
    <w:rsid w:val="001A5613"/>
    <w:rsid w:val="001B79A0"/>
    <w:rsid w:val="001D3C46"/>
    <w:rsid w:val="001E6EBB"/>
    <w:rsid w:val="001F0C77"/>
    <w:rsid w:val="001F3253"/>
    <w:rsid w:val="00204712"/>
    <w:rsid w:val="0021333D"/>
    <w:rsid w:val="00214819"/>
    <w:rsid w:val="00222E16"/>
    <w:rsid w:val="00245F96"/>
    <w:rsid w:val="002533B5"/>
    <w:rsid w:val="002605E2"/>
    <w:rsid w:val="00260B34"/>
    <w:rsid w:val="002645DD"/>
    <w:rsid w:val="00266321"/>
    <w:rsid w:val="00284C60"/>
    <w:rsid w:val="002A16AE"/>
    <w:rsid w:val="002A37E1"/>
    <w:rsid w:val="002C7523"/>
    <w:rsid w:val="002D4DA3"/>
    <w:rsid w:val="002E15C7"/>
    <w:rsid w:val="003037B0"/>
    <w:rsid w:val="00306CED"/>
    <w:rsid w:val="00322252"/>
    <w:rsid w:val="00323E23"/>
    <w:rsid w:val="00327E0D"/>
    <w:rsid w:val="003300B2"/>
    <w:rsid w:val="0033491C"/>
    <w:rsid w:val="00362DC0"/>
    <w:rsid w:val="00373637"/>
    <w:rsid w:val="003779FB"/>
    <w:rsid w:val="00387365"/>
    <w:rsid w:val="003957A5"/>
    <w:rsid w:val="003A20B3"/>
    <w:rsid w:val="003C56A5"/>
    <w:rsid w:val="003C6255"/>
    <w:rsid w:val="003D580D"/>
    <w:rsid w:val="003F44A1"/>
    <w:rsid w:val="003F50AC"/>
    <w:rsid w:val="00417535"/>
    <w:rsid w:val="00450437"/>
    <w:rsid w:val="00453BFA"/>
    <w:rsid w:val="00455E0C"/>
    <w:rsid w:val="00457191"/>
    <w:rsid w:val="00464C4E"/>
    <w:rsid w:val="004707E9"/>
    <w:rsid w:val="00477551"/>
    <w:rsid w:val="00486136"/>
    <w:rsid w:val="00486CD4"/>
    <w:rsid w:val="0049015D"/>
    <w:rsid w:val="00496CF1"/>
    <w:rsid w:val="004A325D"/>
    <w:rsid w:val="004B097D"/>
    <w:rsid w:val="004B3006"/>
    <w:rsid w:val="004B30B8"/>
    <w:rsid w:val="004C499C"/>
    <w:rsid w:val="004C7D33"/>
    <w:rsid w:val="004D2950"/>
    <w:rsid w:val="00500FE9"/>
    <w:rsid w:val="00506B74"/>
    <w:rsid w:val="00525EFA"/>
    <w:rsid w:val="005268E1"/>
    <w:rsid w:val="005437A2"/>
    <w:rsid w:val="00545406"/>
    <w:rsid w:val="005669A1"/>
    <w:rsid w:val="0057243A"/>
    <w:rsid w:val="00580C75"/>
    <w:rsid w:val="0058293A"/>
    <w:rsid w:val="00595A0D"/>
    <w:rsid w:val="00595F0D"/>
    <w:rsid w:val="005A2838"/>
    <w:rsid w:val="005A46CF"/>
    <w:rsid w:val="005A70BE"/>
    <w:rsid w:val="005B0392"/>
    <w:rsid w:val="005C0FFB"/>
    <w:rsid w:val="005C7FCA"/>
    <w:rsid w:val="00624229"/>
    <w:rsid w:val="0066315B"/>
    <w:rsid w:val="0066375E"/>
    <w:rsid w:val="006B2056"/>
    <w:rsid w:val="006B557F"/>
    <w:rsid w:val="006B7239"/>
    <w:rsid w:val="006C6307"/>
    <w:rsid w:val="006D2D8C"/>
    <w:rsid w:val="006D341B"/>
    <w:rsid w:val="006D4A1C"/>
    <w:rsid w:val="006E01EE"/>
    <w:rsid w:val="00702B25"/>
    <w:rsid w:val="00717E4B"/>
    <w:rsid w:val="00731287"/>
    <w:rsid w:val="007350AA"/>
    <w:rsid w:val="00746CC1"/>
    <w:rsid w:val="00754139"/>
    <w:rsid w:val="0075569B"/>
    <w:rsid w:val="00797F5C"/>
    <w:rsid w:val="007B3892"/>
    <w:rsid w:val="007C2847"/>
    <w:rsid w:val="007C31C2"/>
    <w:rsid w:val="007C67FB"/>
    <w:rsid w:val="007D1CA7"/>
    <w:rsid w:val="007D6C6A"/>
    <w:rsid w:val="007E327F"/>
    <w:rsid w:val="007E53C1"/>
    <w:rsid w:val="007F09F2"/>
    <w:rsid w:val="007F1365"/>
    <w:rsid w:val="007F56D2"/>
    <w:rsid w:val="00806957"/>
    <w:rsid w:val="00806A0E"/>
    <w:rsid w:val="0081171A"/>
    <w:rsid w:val="0081280A"/>
    <w:rsid w:val="00832EE5"/>
    <w:rsid w:val="00850D39"/>
    <w:rsid w:val="008537E7"/>
    <w:rsid w:val="008648BB"/>
    <w:rsid w:val="00877655"/>
    <w:rsid w:val="00877ACB"/>
    <w:rsid w:val="0088589A"/>
    <w:rsid w:val="00885D3E"/>
    <w:rsid w:val="008926ED"/>
    <w:rsid w:val="008952EE"/>
    <w:rsid w:val="008C43B3"/>
    <w:rsid w:val="008C4404"/>
    <w:rsid w:val="00902E47"/>
    <w:rsid w:val="00906FC5"/>
    <w:rsid w:val="009237C0"/>
    <w:rsid w:val="00923CF4"/>
    <w:rsid w:val="0092445A"/>
    <w:rsid w:val="009263B4"/>
    <w:rsid w:val="00926CD1"/>
    <w:rsid w:val="00927339"/>
    <w:rsid w:val="00936A09"/>
    <w:rsid w:val="0094721F"/>
    <w:rsid w:val="00955081"/>
    <w:rsid w:val="00972F28"/>
    <w:rsid w:val="00976EC7"/>
    <w:rsid w:val="00990A47"/>
    <w:rsid w:val="00990C32"/>
    <w:rsid w:val="00992FA9"/>
    <w:rsid w:val="009A303F"/>
    <w:rsid w:val="009B4455"/>
    <w:rsid w:val="009E2221"/>
    <w:rsid w:val="009F1E6F"/>
    <w:rsid w:val="009F6968"/>
    <w:rsid w:val="009F7CCE"/>
    <w:rsid w:val="00A02E2B"/>
    <w:rsid w:val="00A2102E"/>
    <w:rsid w:val="00A26BF1"/>
    <w:rsid w:val="00A35858"/>
    <w:rsid w:val="00A42FC3"/>
    <w:rsid w:val="00A44C92"/>
    <w:rsid w:val="00A52B2E"/>
    <w:rsid w:val="00A60582"/>
    <w:rsid w:val="00A969B2"/>
    <w:rsid w:val="00AB249A"/>
    <w:rsid w:val="00AC2E05"/>
    <w:rsid w:val="00AD124F"/>
    <w:rsid w:val="00AD3ABB"/>
    <w:rsid w:val="00AF3060"/>
    <w:rsid w:val="00AF4D9B"/>
    <w:rsid w:val="00B01DB6"/>
    <w:rsid w:val="00B05DCB"/>
    <w:rsid w:val="00B06D3A"/>
    <w:rsid w:val="00B06EDB"/>
    <w:rsid w:val="00B240F5"/>
    <w:rsid w:val="00B25B8B"/>
    <w:rsid w:val="00B47F97"/>
    <w:rsid w:val="00B623A0"/>
    <w:rsid w:val="00B646BB"/>
    <w:rsid w:val="00B90386"/>
    <w:rsid w:val="00BA15D1"/>
    <w:rsid w:val="00BA7AA8"/>
    <w:rsid w:val="00BB6232"/>
    <w:rsid w:val="00BC4A51"/>
    <w:rsid w:val="00BC5FAD"/>
    <w:rsid w:val="00BE259B"/>
    <w:rsid w:val="00BE5575"/>
    <w:rsid w:val="00BF4C42"/>
    <w:rsid w:val="00C20C85"/>
    <w:rsid w:val="00C26244"/>
    <w:rsid w:val="00C30509"/>
    <w:rsid w:val="00C31888"/>
    <w:rsid w:val="00C3278C"/>
    <w:rsid w:val="00C41C6E"/>
    <w:rsid w:val="00C5329C"/>
    <w:rsid w:val="00C54BF5"/>
    <w:rsid w:val="00C67525"/>
    <w:rsid w:val="00C725E7"/>
    <w:rsid w:val="00C83F0C"/>
    <w:rsid w:val="00CA3616"/>
    <w:rsid w:val="00CA38C3"/>
    <w:rsid w:val="00CB1C3B"/>
    <w:rsid w:val="00CB2A27"/>
    <w:rsid w:val="00CB77DA"/>
    <w:rsid w:val="00CC490C"/>
    <w:rsid w:val="00CC6BE6"/>
    <w:rsid w:val="00CD25AF"/>
    <w:rsid w:val="00CD2D46"/>
    <w:rsid w:val="00CD6450"/>
    <w:rsid w:val="00CE2BE9"/>
    <w:rsid w:val="00CE6071"/>
    <w:rsid w:val="00CF4F22"/>
    <w:rsid w:val="00CF6ACC"/>
    <w:rsid w:val="00D04362"/>
    <w:rsid w:val="00D044E5"/>
    <w:rsid w:val="00D139FB"/>
    <w:rsid w:val="00D14E91"/>
    <w:rsid w:val="00D15B05"/>
    <w:rsid w:val="00D206DB"/>
    <w:rsid w:val="00D213C2"/>
    <w:rsid w:val="00D22EEB"/>
    <w:rsid w:val="00D254C7"/>
    <w:rsid w:val="00D30D13"/>
    <w:rsid w:val="00D318D5"/>
    <w:rsid w:val="00D36671"/>
    <w:rsid w:val="00D72E16"/>
    <w:rsid w:val="00D7774A"/>
    <w:rsid w:val="00D80B9B"/>
    <w:rsid w:val="00D85D71"/>
    <w:rsid w:val="00D87FD5"/>
    <w:rsid w:val="00DB01F7"/>
    <w:rsid w:val="00DB7561"/>
    <w:rsid w:val="00DB7DC7"/>
    <w:rsid w:val="00DC07EC"/>
    <w:rsid w:val="00DC73FF"/>
    <w:rsid w:val="00DC76D1"/>
    <w:rsid w:val="00DD3448"/>
    <w:rsid w:val="00DE4A73"/>
    <w:rsid w:val="00E0306E"/>
    <w:rsid w:val="00E06C1D"/>
    <w:rsid w:val="00E133A6"/>
    <w:rsid w:val="00E23136"/>
    <w:rsid w:val="00E25E86"/>
    <w:rsid w:val="00E26E58"/>
    <w:rsid w:val="00E26FD6"/>
    <w:rsid w:val="00E316A8"/>
    <w:rsid w:val="00E334FD"/>
    <w:rsid w:val="00E41E52"/>
    <w:rsid w:val="00E52B51"/>
    <w:rsid w:val="00E6716A"/>
    <w:rsid w:val="00E75CD7"/>
    <w:rsid w:val="00E76517"/>
    <w:rsid w:val="00E82565"/>
    <w:rsid w:val="00E82AAB"/>
    <w:rsid w:val="00E86D37"/>
    <w:rsid w:val="00E8707F"/>
    <w:rsid w:val="00EB0C00"/>
    <w:rsid w:val="00EB5030"/>
    <w:rsid w:val="00EB6D8A"/>
    <w:rsid w:val="00EE16D6"/>
    <w:rsid w:val="00F0605F"/>
    <w:rsid w:val="00F16565"/>
    <w:rsid w:val="00F333BB"/>
    <w:rsid w:val="00F42417"/>
    <w:rsid w:val="00F4293D"/>
    <w:rsid w:val="00F4414E"/>
    <w:rsid w:val="00F461AC"/>
    <w:rsid w:val="00F526BC"/>
    <w:rsid w:val="00F54FC4"/>
    <w:rsid w:val="00F60F2B"/>
    <w:rsid w:val="00FB722E"/>
    <w:rsid w:val="00FC48AA"/>
    <w:rsid w:val="00FC6ED7"/>
    <w:rsid w:val="00FD157A"/>
    <w:rsid w:val="00FF022F"/>
    <w:rsid w:val="00FF0920"/>
    <w:rsid w:val="00FF3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03811"/>
  <w15:chartTrackingRefBased/>
  <w15:docId w15:val="{65B1ABBB-43B7-4390-B36E-84C8BC14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4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44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44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44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44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44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4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4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4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4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44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4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4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44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44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4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4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404"/>
    <w:rPr>
      <w:rFonts w:eastAsiaTheme="majorEastAsia" w:cstheme="majorBidi"/>
      <w:color w:val="272727" w:themeColor="text1" w:themeTint="D8"/>
    </w:rPr>
  </w:style>
  <w:style w:type="paragraph" w:styleId="Title">
    <w:name w:val="Title"/>
    <w:basedOn w:val="Normal"/>
    <w:next w:val="Normal"/>
    <w:link w:val="TitleChar"/>
    <w:uiPriority w:val="10"/>
    <w:qFormat/>
    <w:rsid w:val="008C44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4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4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4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404"/>
    <w:pPr>
      <w:spacing w:before="160"/>
      <w:jc w:val="center"/>
    </w:pPr>
    <w:rPr>
      <w:i/>
      <w:iCs/>
      <w:color w:val="404040" w:themeColor="text1" w:themeTint="BF"/>
    </w:rPr>
  </w:style>
  <w:style w:type="character" w:customStyle="1" w:styleId="QuoteChar">
    <w:name w:val="Quote Char"/>
    <w:basedOn w:val="DefaultParagraphFont"/>
    <w:link w:val="Quote"/>
    <w:uiPriority w:val="29"/>
    <w:rsid w:val="008C4404"/>
    <w:rPr>
      <w:i/>
      <w:iCs/>
      <w:color w:val="404040" w:themeColor="text1" w:themeTint="BF"/>
    </w:rPr>
  </w:style>
  <w:style w:type="paragraph" w:styleId="ListParagraph">
    <w:name w:val="List Paragraph"/>
    <w:basedOn w:val="Normal"/>
    <w:uiPriority w:val="34"/>
    <w:qFormat/>
    <w:rsid w:val="008C4404"/>
    <w:pPr>
      <w:ind w:left="720"/>
      <w:contextualSpacing/>
    </w:pPr>
  </w:style>
  <w:style w:type="character" w:styleId="IntenseEmphasis">
    <w:name w:val="Intense Emphasis"/>
    <w:basedOn w:val="DefaultParagraphFont"/>
    <w:uiPriority w:val="21"/>
    <w:qFormat/>
    <w:rsid w:val="008C4404"/>
    <w:rPr>
      <w:i/>
      <w:iCs/>
      <w:color w:val="0F4761" w:themeColor="accent1" w:themeShade="BF"/>
    </w:rPr>
  </w:style>
  <w:style w:type="paragraph" w:styleId="IntenseQuote">
    <w:name w:val="Intense Quote"/>
    <w:basedOn w:val="Normal"/>
    <w:next w:val="Normal"/>
    <w:link w:val="IntenseQuoteChar"/>
    <w:uiPriority w:val="30"/>
    <w:qFormat/>
    <w:rsid w:val="008C44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404"/>
    <w:rPr>
      <w:i/>
      <w:iCs/>
      <w:color w:val="0F4761" w:themeColor="accent1" w:themeShade="BF"/>
    </w:rPr>
  </w:style>
  <w:style w:type="character" w:styleId="IntenseReference">
    <w:name w:val="Intense Reference"/>
    <w:basedOn w:val="DefaultParagraphFont"/>
    <w:uiPriority w:val="32"/>
    <w:qFormat/>
    <w:rsid w:val="008C4404"/>
    <w:rPr>
      <w:b/>
      <w:bCs/>
      <w:smallCaps/>
      <w:color w:val="0F4761" w:themeColor="accent1" w:themeShade="BF"/>
      <w:spacing w:val="5"/>
    </w:rPr>
  </w:style>
  <w:style w:type="character" w:styleId="Hyperlink">
    <w:name w:val="Hyperlink"/>
    <w:basedOn w:val="DefaultParagraphFont"/>
    <w:uiPriority w:val="99"/>
    <w:unhideWhenUsed/>
    <w:rsid w:val="00E06C1D"/>
    <w:rPr>
      <w:color w:val="467886" w:themeColor="hyperlink"/>
      <w:u w:val="single"/>
    </w:rPr>
  </w:style>
  <w:style w:type="paragraph" w:styleId="Header">
    <w:name w:val="header"/>
    <w:basedOn w:val="Normal"/>
    <w:link w:val="HeaderChar"/>
    <w:uiPriority w:val="99"/>
    <w:unhideWhenUsed/>
    <w:rsid w:val="00F42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93D"/>
  </w:style>
  <w:style w:type="paragraph" w:styleId="Footer">
    <w:name w:val="footer"/>
    <w:basedOn w:val="Normal"/>
    <w:link w:val="FooterChar"/>
    <w:uiPriority w:val="99"/>
    <w:unhideWhenUsed/>
    <w:rsid w:val="00F42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93D"/>
  </w:style>
  <w:style w:type="paragraph" w:styleId="FootnoteText">
    <w:name w:val="footnote text"/>
    <w:basedOn w:val="Normal"/>
    <w:link w:val="FootnoteTextChar"/>
    <w:uiPriority w:val="99"/>
    <w:semiHidden/>
    <w:unhideWhenUsed/>
    <w:rsid w:val="002133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333D"/>
    <w:rPr>
      <w:sz w:val="20"/>
      <w:szCs w:val="20"/>
    </w:rPr>
  </w:style>
  <w:style w:type="character" w:styleId="FootnoteReference">
    <w:name w:val="footnote reference"/>
    <w:basedOn w:val="DefaultParagraphFont"/>
    <w:uiPriority w:val="99"/>
    <w:semiHidden/>
    <w:unhideWhenUsed/>
    <w:rsid w:val="0021333D"/>
    <w:rPr>
      <w:vertAlign w:val="superscript"/>
    </w:rPr>
  </w:style>
  <w:style w:type="character" w:styleId="UnresolvedMention">
    <w:name w:val="Unresolved Mention"/>
    <w:basedOn w:val="DefaultParagraphFont"/>
    <w:uiPriority w:val="99"/>
    <w:semiHidden/>
    <w:unhideWhenUsed/>
    <w:rsid w:val="004707E9"/>
    <w:rPr>
      <w:color w:val="605E5C"/>
      <w:shd w:val="clear" w:color="auto" w:fill="E1DFDD"/>
    </w:rPr>
  </w:style>
  <w:style w:type="character" w:styleId="FollowedHyperlink">
    <w:name w:val="FollowedHyperlink"/>
    <w:basedOn w:val="DefaultParagraphFont"/>
    <w:uiPriority w:val="99"/>
    <w:semiHidden/>
    <w:unhideWhenUsed/>
    <w:rsid w:val="004707E9"/>
    <w:rPr>
      <w:color w:val="96607D" w:themeColor="followedHyperlink"/>
      <w:u w:val="single"/>
    </w:rPr>
  </w:style>
  <w:style w:type="paragraph" w:styleId="NoSpacing">
    <w:name w:val="No Spacing"/>
    <w:uiPriority w:val="1"/>
    <w:qFormat/>
    <w:rsid w:val="00E26E58"/>
    <w:pPr>
      <w:spacing w:after="0" w:line="240" w:lineRule="auto"/>
    </w:pPr>
  </w:style>
  <w:style w:type="paragraph" w:styleId="NormalWeb">
    <w:name w:val="Normal (Web)"/>
    <w:basedOn w:val="Normal"/>
    <w:uiPriority w:val="99"/>
    <w:semiHidden/>
    <w:unhideWhenUsed/>
    <w:rsid w:val="00C3188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852120">
      <w:bodyDiv w:val="1"/>
      <w:marLeft w:val="0"/>
      <w:marRight w:val="0"/>
      <w:marTop w:val="0"/>
      <w:marBottom w:val="0"/>
      <w:divBdr>
        <w:top w:val="none" w:sz="0" w:space="0" w:color="auto"/>
        <w:left w:val="none" w:sz="0" w:space="0" w:color="auto"/>
        <w:bottom w:val="none" w:sz="0" w:space="0" w:color="auto"/>
        <w:right w:val="none" w:sz="0" w:space="0" w:color="auto"/>
      </w:divBdr>
    </w:div>
    <w:div w:id="740912466">
      <w:bodyDiv w:val="1"/>
      <w:marLeft w:val="0"/>
      <w:marRight w:val="0"/>
      <w:marTop w:val="0"/>
      <w:marBottom w:val="0"/>
      <w:divBdr>
        <w:top w:val="none" w:sz="0" w:space="0" w:color="auto"/>
        <w:left w:val="none" w:sz="0" w:space="0" w:color="auto"/>
        <w:bottom w:val="none" w:sz="0" w:space="0" w:color="auto"/>
        <w:right w:val="none" w:sz="0" w:space="0" w:color="auto"/>
      </w:divBdr>
    </w:div>
    <w:div w:id="791482912">
      <w:bodyDiv w:val="1"/>
      <w:marLeft w:val="0"/>
      <w:marRight w:val="0"/>
      <w:marTop w:val="0"/>
      <w:marBottom w:val="0"/>
      <w:divBdr>
        <w:top w:val="none" w:sz="0" w:space="0" w:color="auto"/>
        <w:left w:val="none" w:sz="0" w:space="0" w:color="auto"/>
        <w:bottom w:val="none" w:sz="0" w:space="0" w:color="auto"/>
        <w:right w:val="none" w:sz="0" w:space="0" w:color="auto"/>
      </w:divBdr>
    </w:div>
    <w:div w:id="167760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civilrights.ca.gov/shp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eoc.gov/sexual-hara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84EED-88A0-4887-A2B0-40EE6852E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15</Pages>
  <Words>4936</Words>
  <Characters>28136</Characters>
  <Application>Microsoft Office Word</Application>
  <DocSecurity>0</DocSecurity>
  <Lines>234</Lines>
  <Paragraphs>66</Paragraphs>
  <ScaleCrop>false</ScaleCrop>
  <Company/>
  <LinksUpToDate>false</LinksUpToDate>
  <CharactersWithSpaces>33006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Nevin</dc:creator>
  <cp:keywords/>
  <dc:description/>
  <cp:lastModifiedBy>Amanda Nevin</cp:lastModifiedBy>
  <cp:revision>74</cp:revision>
  <dcterms:created xsi:type="dcterms:W3CDTF">2024-08-01T19:21:00Z</dcterms:created>
  <dcterms:modified xsi:type="dcterms:W3CDTF">2024-10-03T18:19:00Z</dcterms:modified>
</cp:coreProperties>
</file>